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852B" w14:textId="1D520377" w:rsidR="00CE4E12" w:rsidRPr="005C5A1C" w:rsidRDefault="00CE4E12" w:rsidP="00CE4E12">
      <w:pPr>
        <w:jc w:val="center"/>
        <w:rPr>
          <w:rFonts w:ascii="游明朝" w:eastAsia="游明朝" w:hAnsi="游明朝"/>
          <w:szCs w:val="21"/>
        </w:rPr>
      </w:pPr>
      <w:r w:rsidRPr="005C5A1C">
        <w:rPr>
          <w:rFonts w:ascii="游明朝" w:eastAsia="游明朝" w:hAnsi="游明朝" w:hint="eastAsia"/>
          <w:szCs w:val="21"/>
        </w:rPr>
        <w:t>令和</w:t>
      </w:r>
      <w:r w:rsidR="00EE3344">
        <w:rPr>
          <w:rFonts w:ascii="游明朝" w:eastAsia="游明朝" w:hAnsi="游明朝" w:hint="eastAsia"/>
          <w:szCs w:val="21"/>
        </w:rPr>
        <w:t>3</w:t>
      </w:r>
      <w:r w:rsidRPr="005C5A1C">
        <w:rPr>
          <w:rFonts w:ascii="游明朝" w:eastAsia="游明朝" w:hAnsi="游明朝" w:hint="eastAsia"/>
          <w:szCs w:val="21"/>
        </w:rPr>
        <w:t>年度第</w:t>
      </w:r>
      <w:r w:rsidR="00EE3344">
        <w:rPr>
          <w:rFonts w:ascii="游明朝" w:eastAsia="游明朝" w:hAnsi="游明朝" w:hint="eastAsia"/>
          <w:szCs w:val="21"/>
        </w:rPr>
        <w:t>1</w:t>
      </w:r>
      <w:r w:rsidRPr="005C5A1C">
        <w:rPr>
          <w:rFonts w:ascii="游明朝" w:eastAsia="游明朝" w:hAnsi="游明朝" w:hint="eastAsia"/>
          <w:szCs w:val="21"/>
        </w:rPr>
        <w:t>回</w:t>
      </w:r>
      <w:proofErr w:type="spellStart"/>
      <w:r w:rsidRPr="005C5A1C">
        <w:rPr>
          <w:rFonts w:ascii="游明朝" w:eastAsia="游明朝" w:hAnsi="游明朝" w:hint="eastAsia"/>
          <w:szCs w:val="21"/>
        </w:rPr>
        <w:t>MaOI</w:t>
      </w:r>
      <w:proofErr w:type="spellEnd"/>
      <w:r w:rsidRPr="005C5A1C">
        <w:rPr>
          <w:rFonts w:ascii="游明朝" w:eastAsia="游明朝" w:hAnsi="游明朝" w:hint="eastAsia"/>
          <w:szCs w:val="21"/>
        </w:rPr>
        <w:t>セミナー開催業務委託契約書</w:t>
      </w:r>
    </w:p>
    <w:p w14:paraId="141C7DBE" w14:textId="77777777" w:rsidR="00CE4E12" w:rsidRPr="005C5A1C" w:rsidRDefault="00CE4E12" w:rsidP="00CE4E12">
      <w:pPr>
        <w:jc w:val="center"/>
        <w:rPr>
          <w:rFonts w:ascii="游明朝" w:eastAsia="游明朝" w:hAnsi="游明朝"/>
          <w:szCs w:val="21"/>
        </w:rPr>
      </w:pPr>
    </w:p>
    <w:p w14:paraId="2410A191" w14:textId="22A4915F"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一般財団法人マリンオープンイノベーション機構（以下「甲」という。）と</w:t>
      </w:r>
      <w:r w:rsidR="00EE3344">
        <w:rPr>
          <w:rFonts w:ascii="游明朝" w:eastAsia="游明朝" w:hAnsi="游明朝" w:hint="eastAsia"/>
          <w:szCs w:val="21"/>
          <w:u w:val="single"/>
        </w:rPr>
        <w:t xml:space="preserve">　　　　</w:t>
      </w:r>
      <w:r w:rsidRPr="005C5A1C">
        <w:rPr>
          <w:rFonts w:ascii="游明朝" w:eastAsia="游明朝" w:hAnsi="游明朝" w:hint="eastAsia"/>
          <w:szCs w:val="21"/>
        </w:rPr>
        <w:t>（以下「乙」という。）との間に、次のとおり委託契約を締結する。</w:t>
      </w:r>
    </w:p>
    <w:p w14:paraId="2D12EC5A" w14:textId="77777777" w:rsidR="00CE4E12" w:rsidRPr="005C5A1C" w:rsidRDefault="00CE4E12" w:rsidP="00CE4E12">
      <w:pPr>
        <w:rPr>
          <w:rFonts w:ascii="游明朝" w:eastAsia="游明朝" w:hAnsi="游明朝"/>
          <w:szCs w:val="21"/>
        </w:rPr>
      </w:pPr>
    </w:p>
    <w:p w14:paraId="4A0206C5"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（目的）</w:t>
      </w:r>
    </w:p>
    <w:p w14:paraId="4ACA97BF" w14:textId="534FB6AF" w:rsidR="00CE4E12" w:rsidRPr="005C5A1C" w:rsidRDefault="00CE4E12" w:rsidP="00CE4E12">
      <w:pPr>
        <w:numPr>
          <w:ilvl w:val="0"/>
          <w:numId w:val="11"/>
        </w:numPr>
        <w:rPr>
          <w:rFonts w:ascii="游明朝" w:eastAsia="游明朝" w:hAnsi="游明朝"/>
          <w:szCs w:val="21"/>
        </w:rPr>
      </w:pPr>
      <w:r w:rsidRPr="005C5A1C">
        <w:rPr>
          <w:rFonts w:ascii="游明朝" w:eastAsia="游明朝" w:hAnsi="游明朝" w:hint="eastAsia"/>
          <w:szCs w:val="21"/>
        </w:rPr>
        <w:t>甲は、甲が別に定める「令和</w:t>
      </w:r>
      <w:r w:rsidR="00EE3344">
        <w:rPr>
          <w:rFonts w:ascii="游明朝" w:eastAsia="游明朝" w:hAnsi="游明朝" w:hint="eastAsia"/>
          <w:szCs w:val="21"/>
        </w:rPr>
        <w:t>3</w:t>
      </w:r>
      <w:r w:rsidRPr="005C5A1C">
        <w:rPr>
          <w:rFonts w:ascii="游明朝" w:eastAsia="游明朝" w:hAnsi="游明朝" w:hint="eastAsia"/>
          <w:szCs w:val="21"/>
        </w:rPr>
        <w:t>年度第</w:t>
      </w:r>
      <w:r w:rsidR="00EE3344">
        <w:rPr>
          <w:rFonts w:ascii="游明朝" w:eastAsia="游明朝" w:hAnsi="游明朝" w:hint="eastAsia"/>
          <w:szCs w:val="21"/>
        </w:rPr>
        <w:t>1</w:t>
      </w:r>
      <w:r w:rsidRPr="005C5A1C">
        <w:rPr>
          <w:rFonts w:ascii="游明朝" w:eastAsia="游明朝" w:hAnsi="游明朝" w:hint="eastAsia"/>
          <w:szCs w:val="21"/>
        </w:rPr>
        <w:t>回</w:t>
      </w:r>
      <w:proofErr w:type="spellStart"/>
      <w:r w:rsidRPr="005C5A1C">
        <w:rPr>
          <w:rFonts w:ascii="游明朝" w:eastAsia="游明朝" w:hAnsi="游明朝" w:hint="eastAsia"/>
          <w:szCs w:val="21"/>
        </w:rPr>
        <w:t>MaOI</w:t>
      </w:r>
      <w:proofErr w:type="spellEnd"/>
      <w:r w:rsidRPr="005C5A1C">
        <w:rPr>
          <w:rFonts w:ascii="游明朝" w:eastAsia="游明朝" w:hAnsi="游明朝" w:hint="eastAsia"/>
          <w:szCs w:val="21"/>
        </w:rPr>
        <w:t>セミナー開催業務委託仕様書」（以下「仕様書」という。）に定める業務（以下「委託業務」という。）の処理を乙に委託し、乙は、これを受託する。</w:t>
      </w:r>
    </w:p>
    <w:p w14:paraId="592C4E9B" w14:textId="77777777" w:rsidR="00CE4E12" w:rsidRPr="005C5A1C" w:rsidRDefault="00CE4E12" w:rsidP="00CE4E12">
      <w:pPr>
        <w:ind w:left="900"/>
        <w:rPr>
          <w:rFonts w:ascii="游明朝" w:eastAsia="游明朝" w:hAnsi="游明朝"/>
          <w:szCs w:val="21"/>
        </w:rPr>
      </w:pPr>
    </w:p>
    <w:p w14:paraId="13D07072"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（注意義務）</w:t>
      </w:r>
    </w:p>
    <w:p w14:paraId="3E767A9D" w14:textId="77777777" w:rsidR="00CE4E12" w:rsidRPr="005C5A1C" w:rsidRDefault="00CE4E12" w:rsidP="00CE4E12">
      <w:pPr>
        <w:numPr>
          <w:ilvl w:val="0"/>
          <w:numId w:val="11"/>
        </w:numPr>
        <w:rPr>
          <w:rFonts w:ascii="游明朝" w:eastAsia="游明朝" w:hAnsi="游明朝"/>
          <w:szCs w:val="21"/>
        </w:rPr>
      </w:pPr>
      <w:r w:rsidRPr="005C5A1C">
        <w:rPr>
          <w:rFonts w:ascii="游明朝" w:eastAsia="游明朝" w:hAnsi="游明朝" w:hint="eastAsia"/>
          <w:szCs w:val="21"/>
        </w:rPr>
        <w:t>乙は、委託の本旨に従い善良なる管理者の注意をもって、委託業務を処理するものとする。</w:t>
      </w:r>
    </w:p>
    <w:p w14:paraId="624AB186" w14:textId="77777777" w:rsidR="00CE4E12" w:rsidRPr="005C5A1C" w:rsidRDefault="00CE4E12" w:rsidP="00CE4E12">
      <w:pPr>
        <w:ind w:left="900"/>
        <w:rPr>
          <w:rFonts w:ascii="游明朝" w:eastAsia="游明朝" w:hAnsi="游明朝"/>
          <w:szCs w:val="21"/>
        </w:rPr>
      </w:pPr>
    </w:p>
    <w:p w14:paraId="66894F5F"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（守秘義務）</w:t>
      </w:r>
    </w:p>
    <w:p w14:paraId="3CB6ECB8" w14:textId="77777777" w:rsidR="00CE4E12" w:rsidRPr="005C5A1C" w:rsidRDefault="00CE4E12" w:rsidP="00CE4E12">
      <w:pPr>
        <w:numPr>
          <w:ilvl w:val="0"/>
          <w:numId w:val="11"/>
        </w:numPr>
        <w:rPr>
          <w:rFonts w:ascii="游明朝" w:eastAsia="游明朝" w:hAnsi="游明朝"/>
          <w:szCs w:val="21"/>
        </w:rPr>
      </w:pPr>
      <w:r w:rsidRPr="005C5A1C">
        <w:rPr>
          <w:rFonts w:ascii="游明朝" w:eastAsia="游明朝" w:hAnsi="游明朝" w:hint="eastAsia"/>
          <w:szCs w:val="21"/>
        </w:rPr>
        <w:t>乙は、委託業務を処理するに当たり知り得た秘密を第三者に漏らしてはならない。委託業務を中止又は終了した後も同様とする。</w:t>
      </w:r>
    </w:p>
    <w:p w14:paraId="50A41653" w14:textId="77777777" w:rsidR="00CE4E12" w:rsidRPr="005C5A1C" w:rsidRDefault="00CE4E12" w:rsidP="00CE4E12">
      <w:pPr>
        <w:ind w:left="900"/>
        <w:rPr>
          <w:rFonts w:ascii="游明朝" w:eastAsia="游明朝" w:hAnsi="游明朝"/>
          <w:szCs w:val="21"/>
        </w:rPr>
      </w:pPr>
    </w:p>
    <w:p w14:paraId="41F952EE"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（個人情報の保護）</w:t>
      </w:r>
    </w:p>
    <w:p w14:paraId="14EF5A11" w14:textId="77777777" w:rsidR="00CE4E12" w:rsidRPr="005C5A1C" w:rsidRDefault="00CE4E12" w:rsidP="00CE4E12">
      <w:pPr>
        <w:numPr>
          <w:ilvl w:val="0"/>
          <w:numId w:val="11"/>
        </w:numPr>
        <w:rPr>
          <w:rFonts w:ascii="游明朝" w:eastAsia="游明朝" w:hAnsi="游明朝"/>
          <w:szCs w:val="21"/>
        </w:rPr>
      </w:pPr>
      <w:r w:rsidRPr="005C5A1C">
        <w:rPr>
          <w:rFonts w:ascii="游明朝" w:eastAsia="游明朝" w:hAnsi="游明朝" w:hint="eastAsia"/>
          <w:szCs w:val="21"/>
        </w:rPr>
        <w:t>乙は、委託業務を処理するに当たり個人情報を取り扱う場合は、別記「個人情報取扱特記事項」を遵守しなければならない。</w:t>
      </w:r>
    </w:p>
    <w:p w14:paraId="3D5EFD57" w14:textId="77777777" w:rsidR="00CE4E12" w:rsidRPr="005C5A1C" w:rsidRDefault="00CE4E12" w:rsidP="00CE4E12">
      <w:pPr>
        <w:ind w:left="900"/>
        <w:rPr>
          <w:rFonts w:ascii="游明朝" w:eastAsia="游明朝" w:hAnsi="游明朝"/>
          <w:szCs w:val="21"/>
        </w:rPr>
      </w:pPr>
    </w:p>
    <w:p w14:paraId="0029D12B"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（委託期間）</w:t>
      </w:r>
    </w:p>
    <w:p w14:paraId="5F4A1AF0" w14:textId="5AFA37FF" w:rsidR="00CE4E12" w:rsidRPr="005C5A1C" w:rsidRDefault="00CE4E12" w:rsidP="00CE4E12">
      <w:pPr>
        <w:numPr>
          <w:ilvl w:val="0"/>
          <w:numId w:val="11"/>
        </w:numPr>
        <w:rPr>
          <w:rFonts w:ascii="游明朝" w:eastAsia="游明朝" w:hAnsi="游明朝"/>
          <w:szCs w:val="21"/>
        </w:rPr>
      </w:pPr>
      <w:r w:rsidRPr="005C5A1C">
        <w:rPr>
          <w:rFonts w:ascii="游明朝" w:eastAsia="游明朝" w:hAnsi="游明朝" w:hint="eastAsia"/>
          <w:szCs w:val="21"/>
        </w:rPr>
        <w:t>この委託期間は、契約締結の日から令和</w:t>
      </w:r>
      <w:r w:rsidR="00EE3344">
        <w:rPr>
          <w:rFonts w:ascii="游明朝" w:eastAsia="游明朝" w:hAnsi="游明朝" w:hint="eastAsia"/>
          <w:szCs w:val="21"/>
        </w:rPr>
        <w:t>3</w:t>
      </w:r>
      <w:r w:rsidRPr="005C5A1C">
        <w:rPr>
          <w:rFonts w:ascii="游明朝" w:eastAsia="游明朝" w:hAnsi="游明朝" w:hint="eastAsia"/>
          <w:szCs w:val="21"/>
        </w:rPr>
        <w:t>年</w:t>
      </w:r>
      <w:r w:rsidR="00EE3344">
        <w:rPr>
          <w:rFonts w:ascii="游明朝" w:eastAsia="游明朝" w:hAnsi="游明朝" w:hint="eastAsia"/>
          <w:szCs w:val="21"/>
        </w:rPr>
        <w:t>6</w:t>
      </w:r>
      <w:r w:rsidRPr="005C5A1C">
        <w:rPr>
          <w:rFonts w:ascii="游明朝" w:eastAsia="游明朝" w:hAnsi="游明朝" w:hint="eastAsia"/>
          <w:szCs w:val="21"/>
        </w:rPr>
        <w:t>月</w:t>
      </w:r>
      <w:r w:rsidR="00341AD1">
        <w:rPr>
          <w:rFonts w:ascii="游明朝" w:eastAsia="游明朝" w:hAnsi="游明朝" w:hint="eastAsia"/>
          <w:szCs w:val="21"/>
        </w:rPr>
        <w:t>25</w:t>
      </w:r>
      <w:r w:rsidRPr="005C5A1C">
        <w:rPr>
          <w:rFonts w:ascii="游明朝" w:eastAsia="游明朝" w:hAnsi="游明朝" w:hint="eastAsia"/>
          <w:szCs w:val="21"/>
        </w:rPr>
        <w:t>日までとする。</w:t>
      </w:r>
    </w:p>
    <w:p w14:paraId="38F84B7F" w14:textId="77777777" w:rsidR="00CE4E12" w:rsidRPr="005C5A1C" w:rsidRDefault="00CE4E12" w:rsidP="00CE4E12">
      <w:pPr>
        <w:ind w:left="900"/>
        <w:rPr>
          <w:rFonts w:ascii="游明朝" w:eastAsia="游明朝" w:hAnsi="游明朝"/>
          <w:szCs w:val="21"/>
        </w:rPr>
      </w:pPr>
    </w:p>
    <w:p w14:paraId="287514FD"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（申出義務）</w:t>
      </w:r>
    </w:p>
    <w:p w14:paraId="2EB2FD30" w14:textId="77777777" w:rsidR="00CE4E12" w:rsidRPr="005C5A1C" w:rsidRDefault="00CE4E12" w:rsidP="00CE4E12">
      <w:pPr>
        <w:numPr>
          <w:ilvl w:val="0"/>
          <w:numId w:val="11"/>
        </w:numPr>
        <w:rPr>
          <w:rFonts w:ascii="游明朝" w:eastAsia="游明朝" w:hAnsi="游明朝"/>
          <w:szCs w:val="21"/>
        </w:rPr>
      </w:pPr>
      <w:r w:rsidRPr="005C5A1C">
        <w:rPr>
          <w:rFonts w:ascii="游明朝" w:eastAsia="游明朝" w:hAnsi="游明朝" w:hint="eastAsia"/>
          <w:szCs w:val="21"/>
        </w:rPr>
        <w:t>乙は、甲の定める仕様書の中に不適切な箇所があると認めたとき、又はこの契約締結後の事情の変化により委託業務を遂行することが困難となり、若しくは甲に不利になったときは、その都度甲に申し出て必要な指示を受けなければならない。</w:t>
      </w:r>
    </w:p>
    <w:p w14:paraId="23A7D4A9" w14:textId="77777777" w:rsidR="00CE4E12" w:rsidRPr="005C5A1C" w:rsidRDefault="00CE4E12" w:rsidP="00CE4E12">
      <w:pPr>
        <w:ind w:left="900"/>
        <w:rPr>
          <w:rFonts w:ascii="游明朝" w:eastAsia="游明朝" w:hAnsi="游明朝"/>
          <w:szCs w:val="21"/>
        </w:rPr>
      </w:pPr>
    </w:p>
    <w:p w14:paraId="7896100A"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（委託契約額）</w:t>
      </w:r>
    </w:p>
    <w:p w14:paraId="2FF235C3" w14:textId="0B63366D" w:rsidR="00CE4E12" w:rsidRPr="005C5A1C" w:rsidRDefault="00CE4E12" w:rsidP="00CE4E12">
      <w:pPr>
        <w:ind w:left="630" w:hangingChars="300" w:hanging="630"/>
        <w:rPr>
          <w:rFonts w:ascii="游明朝" w:eastAsia="游明朝" w:hAnsi="游明朝"/>
          <w:szCs w:val="21"/>
        </w:rPr>
      </w:pPr>
      <w:r w:rsidRPr="005C5A1C">
        <w:rPr>
          <w:rFonts w:ascii="游明朝" w:eastAsia="游明朝" w:hAnsi="游明朝" w:hint="eastAsia"/>
          <w:szCs w:val="21"/>
        </w:rPr>
        <w:t>第７条　甲は、委託業務を処理するための費用（以下「委託費」という。）として、金</w:t>
      </w:r>
      <w:r w:rsidR="00EE3344">
        <w:rPr>
          <w:rFonts w:ascii="游明朝" w:eastAsia="游明朝" w:hAnsi="游明朝"/>
          <w:szCs w:val="21"/>
        </w:rPr>
        <w:t>******</w:t>
      </w:r>
      <w:r w:rsidRPr="005C5A1C">
        <w:rPr>
          <w:rFonts w:ascii="游明朝" w:eastAsia="游明朝" w:hAnsi="游明朝" w:hint="eastAsia"/>
          <w:szCs w:val="21"/>
          <w:u w:val="single"/>
        </w:rPr>
        <w:t xml:space="preserve">　　　　</w:t>
      </w:r>
      <w:r w:rsidRPr="005C5A1C">
        <w:rPr>
          <w:rFonts w:ascii="游明朝" w:eastAsia="游明朝" w:hAnsi="游明朝" w:hint="eastAsia"/>
          <w:szCs w:val="21"/>
        </w:rPr>
        <w:t>円（うち取引に係る消費税及び地方消費税の額</w:t>
      </w:r>
      <w:r w:rsidR="00F60332">
        <w:rPr>
          <w:rFonts w:ascii="游明朝" w:eastAsia="游明朝" w:hAnsi="游明朝"/>
          <w:szCs w:val="21"/>
        </w:rPr>
        <w:t>*****</w:t>
      </w:r>
      <w:r w:rsidRPr="005C5A1C">
        <w:rPr>
          <w:rFonts w:ascii="游明朝" w:eastAsia="游明朝" w:hAnsi="游明朝" w:hint="eastAsia"/>
          <w:szCs w:val="21"/>
        </w:rPr>
        <w:t>円）を支払うものとする。</w:t>
      </w:r>
    </w:p>
    <w:p w14:paraId="27BAB476" w14:textId="19E3F8E7" w:rsidR="00EE3344" w:rsidRDefault="00CE4E12" w:rsidP="00F60332">
      <w:pPr>
        <w:ind w:left="420" w:hangingChars="200" w:hanging="420"/>
        <w:rPr>
          <w:rFonts w:ascii="游明朝" w:eastAsia="游明朝" w:hAnsi="游明朝"/>
          <w:szCs w:val="21"/>
        </w:rPr>
      </w:pPr>
      <w:r w:rsidRPr="005C5A1C">
        <w:rPr>
          <w:rFonts w:ascii="游明朝" w:eastAsia="游明朝" w:hAnsi="游明朝" w:hint="eastAsia"/>
          <w:szCs w:val="21"/>
        </w:rPr>
        <w:t>２　前項の消費税は、消費税法（昭和63年法律第108号）第28条第１項及び第29条並びに地方税法（昭和25年法律第226号）第72条の82及び第72条の83の規定により算出したもので、委託費に1</w:t>
      </w:r>
      <w:r w:rsidR="00F60332">
        <w:rPr>
          <w:rFonts w:ascii="游明朝" w:eastAsia="游明朝" w:hAnsi="游明朝"/>
          <w:szCs w:val="21"/>
        </w:rPr>
        <w:t>1</w:t>
      </w:r>
      <w:r w:rsidRPr="005C5A1C">
        <w:rPr>
          <w:rFonts w:ascii="游明朝" w:eastAsia="游明朝" w:hAnsi="游明朝" w:hint="eastAsia"/>
          <w:szCs w:val="21"/>
        </w:rPr>
        <w:t>0分の10を乗じて得た額とする。ただし、消費</w:t>
      </w:r>
    </w:p>
    <w:p w14:paraId="7A05437E" w14:textId="1AF442FD" w:rsidR="00CE4E12" w:rsidRPr="005C5A1C" w:rsidRDefault="00CE4E12" w:rsidP="00CE4E12">
      <w:pPr>
        <w:ind w:left="420" w:hangingChars="200" w:hanging="420"/>
        <w:rPr>
          <w:rFonts w:ascii="游明朝" w:eastAsia="游明朝" w:hAnsi="游明朝"/>
          <w:szCs w:val="21"/>
        </w:rPr>
      </w:pPr>
      <w:r w:rsidRPr="005C5A1C">
        <w:rPr>
          <w:rFonts w:ascii="游明朝" w:eastAsia="游明朝" w:hAnsi="游明朝" w:hint="eastAsia"/>
          <w:szCs w:val="21"/>
        </w:rPr>
        <w:t>税法等の改正等により委託費に乗ずる率を変更する場合には、甲乙協議の上、取引に係る消費税及び地方消費税の額及び委託費の変更を行うものとする。</w:t>
      </w:r>
    </w:p>
    <w:p w14:paraId="36FB27D1" w14:textId="77777777" w:rsidR="00CE4E12" w:rsidRPr="005C5A1C" w:rsidRDefault="00CE4E12" w:rsidP="00CE4E12">
      <w:pPr>
        <w:ind w:left="420" w:hangingChars="200" w:hanging="420"/>
        <w:rPr>
          <w:rFonts w:ascii="游明朝" w:eastAsia="游明朝" w:hAnsi="游明朝"/>
          <w:szCs w:val="21"/>
        </w:rPr>
      </w:pPr>
    </w:p>
    <w:p w14:paraId="5C335E42" w14:textId="77777777" w:rsidR="00CE4E12" w:rsidRPr="005C5A1C" w:rsidRDefault="00CE4E12" w:rsidP="00CE4E12">
      <w:pPr>
        <w:ind w:left="420" w:hangingChars="200" w:hanging="420"/>
        <w:rPr>
          <w:rFonts w:ascii="游明朝" w:eastAsia="游明朝" w:hAnsi="游明朝"/>
          <w:szCs w:val="21"/>
        </w:rPr>
      </w:pPr>
    </w:p>
    <w:p w14:paraId="39B3E1F1"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（支払方法）</w:t>
      </w:r>
    </w:p>
    <w:p w14:paraId="44EFBDD5" w14:textId="77777777" w:rsidR="00CE4E12" w:rsidRPr="005C5A1C" w:rsidRDefault="00CE4E12" w:rsidP="00CE4E12">
      <w:pPr>
        <w:ind w:left="840" w:hangingChars="400" w:hanging="840"/>
        <w:rPr>
          <w:rFonts w:ascii="游明朝" w:eastAsia="游明朝" w:hAnsi="游明朝"/>
          <w:szCs w:val="21"/>
        </w:rPr>
      </w:pPr>
      <w:r w:rsidRPr="005C5A1C">
        <w:rPr>
          <w:rFonts w:ascii="游明朝" w:eastAsia="游明朝" w:hAnsi="游明朝" w:hint="eastAsia"/>
          <w:szCs w:val="21"/>
        </w:rPr>
        <w:t>第８条　乙は、第1</w:t>
      </w:r>
      <w:r>
        <w:rPr>
          <w:rFonts w:ascii="游明朝" w:eastAsia="游明朝" w:hAnsi="游明朝" w:hint="eastAsia"/>
          <w:szCs w:val="21"/>
        </w:rPr>
        <w:t>4</w:t>
      </w:r>
      <w:r w:rsidRPr="005C5A1C">
        <w:rPr>
          <w:rFonts w:ascii="游明朝" w:eastAsia="游明朝" w:hAnsi="游明朝" w:hint="eastAsia"/>
          <w:szCs w:val="21"/>
        </w:rPr>
        <w:t>条第２項の通知を受領した後に委託費を請求するものとし、甲は、請求書を受理した日から30日以内に支払うものとする。</w:t>
      </w:r>
    </w:p>
    <w:p w14:paraId="3C5261B5" w14:textId="77777777" w:rsidR="00CE4E12" w:rsidRPr="005C5A1C" w:rsidRDefault="00CE4E12" w:rsidP="00CE4E12">
      <w:pPr>
        <w:ind w:left="900"/>
        <w:rPr>
          <w:rFonts w:ascii="游明朝" w:eastAsia="游明朝" w:hAnsi="游明朝"/>
          <w:szCs w:val="21"/>
        </w:rPr>
      </w:pPr>
    </w:p>
    <w:p w14:paraId="3F7B219D"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（契約の変更）</w:t>
      </w:r>
    </w:p>
    <w:p w14:paraId="71C55B19" w14:textId="77777777" w:rsidR="00CE4E12" w:rsidRPr="005C5A1C" w:rsidRDefault="00CE4E12" w:rsidP="00CE4E12">
      <w:pPr>
        <w:ind w:left="840" w:hangingChars="400" w:hanging="840"/>
        <w:rPr>
          <w:rFonts w:ascii="游明朝" w:eastAsia="游明朝" w:hAnsi="游明朝"/>
          <w:szCs w:val="21"/>
        </w:rPr>
      </w:pPr>
      <w:r w:rsidRPr="005C5A1C">
        <w:rPr>
          <w:rFonts w:ascii="游明朝" w:eastAsia="游明朝" w:hAnsi="游明朝" w:hint="eastAsia"/>
          <w:szCs w:val="21"/>
        </w:rPr>
        <w:t>第９条　甲又は乙は、天災その他その責めに帰さない理由により、この契約を変更しようとするときは、その理由を記載した書面により、その相手方に申し出なければならない。</w:t>
      </w:r>
    </w:p>
    <w:p w14:paraId="3B44D0D5" w14:textId="77777777" w:rsidR="00CE4E12" w:rsidRPr="005C5A1C" w:rsidRDefault="00CE4E12" w:rsidP="00CE4E12">
      <w:pPr>
        <w:rPr>
          <w:rFonts w:ascii="游明朝" w:eastAsia="游明朝" w:hAnsi="游明朝"/>
          <w:szCs w:val="21"/>
        </w:rPr>
      </w:pPr>
    </w:p>
    <w:p w14:paraId="5A0C53DE"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（権利義務の譲渡等の禁止）</w:t>
      </w:r>
    </w:p>
    <w:p w14:paraId="25FA5958" w14:textId="77777777" w:rsidR="00CE4E12" w:rsidRPr="005C5A1C" w:rsidRDefault="00CE4E12" w:rsidP="00CE4E12">
      <w:pPr>
        <w:ind w:left="945" w:hangingChars="450" w:hanging="945"/>
        <w:rPr>
          <w:rFonts w:ascii="游明朝" w:eastAsia="游明朝" w:hAnsi="游明朝"/>
          <w:szCs w:val="21"/>
        </w:rPr>
      </w:pPr>
      <w:r w:rsidRPr="005C5A1C">
        <w:rPr>
          <w:rFonts w:ascii="游明朝" w:eastAsia="游明朝" w:hAnsi="游明朝" w:hint="eastAsia"/>
          <w:szCs w:val="21"/>
        </w:rPr>
        <w:t>第10条　乙は、第三者に対し、委託業務の全部若しくは一部の実施を委託し、若しくは請け負わせ、又はこの契約に基づいて生じる権利義務を譲渡してはならない。ただし、書面により甲の承認を受けた場合は、この限りでない。</w:t>
      </w:r>
    </w:p>
    <w:p w14:paraId="10425BD0" w14:textId="77777777" w:rsidR="00CE4E12" w:rsidRPr="005C5A1C" w:rsidRDefault="00CE4E12" w:rsidP="00CE4E12">
      <w:pPr>
        <w:rPr>
          <w:rFonts w:ascii="游明朝" w:eastAsia="游明朝" w:hAnsi="游明朝"/>
          <w:szCs w:val="21"/>
        </w:rPr>
      </w:pPr>
    </w:p>
    <w:p w14:paraId="5CC9020B"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（契約の解除）</w:t>
      </w:r>
    </w:p>
    <w:p w14:paraId="266044C7" w14:textId="77777777" w:rsidR="00CE4E12" w:rsidRPr="005C5A1C" w:rsidRDefault="00CE4E12" w:rsidP="00CE4E12">
      <w:pPr>
        <w:ind w:left="945" w:hangingChars="450" w:hanging="945"/>
        <w:rPr>
          <w:rFonts w:ascii="游明朝" w:eastAsia="游明朝" w:hAnsi="游明朝"/>
          <w:szCs w:val="21"/>
        </w:rPr>
      </w:pPr>
      <w:r w:rsidRPr="005C5A1C">
        <w:rPr>
          <w:rFonts w:ascii="游明朝" w:eastAsia="游明朝" w:hAnsi="游明朝" w:hint="eastAsia"/>
          <w:szCs w:val="21"/>
        </w:rPr>
        <w:t>第11条　甲又は乙は、天災その他その責めに帰さない理由により、この契約を解除しようとするときは、その理由を記載した書面により、その相手方に申し出なければならない。</w:t>
      </w:r>
    </w:p>
    <w:p w14:paraId="563B4588"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２　甲は、次のいずれかに該当するときは、この契約を解除することができる。</w:t>
      </w:r>
    </w:p>
    <w:p w14:paraId="3AE757EF" w14:textId="77777777" w:rsidR="00CE4E12" w:rsidRPr="005C5A1C" w:rsidRDefault="00CE4E12" w:rsidP="00CE4E12">
      <w:pPr>
        <w:ind w:left="630" w:hangingChars="300" w:hanging="630"/>
        <w:rPr>
          <w:rFonts w:ascii="游明朝" w:eastAsia="游明朝" w:hAnsi="游明朝"/>
          <w:szCs w:val="21"/>
        </w:rPr>
      </w:pPr>
      <w:r w:rsidRPr="005C5A1C">
        <w:rPr>
          <w:rFonts w:ascii="游明朝" w:eastAsia="游明朝" w:hAnsi="游明朝" w:hint="eastAsia"/>
          <w:szCs w:val="21"/>
        </w:rPr>
        <w:t xml:space="preserve">　(1) 乙が委託期間内に委託業務を履行しないとき、又は履行の見込みがないと甲が認めるとき。</w:t>
      </w:r>
    </w:p>
    <w:p w14:paraId="58254A62"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(2) 甲がこの契約について不正の事実を発見したとき。</w:t>
      </w:r>
    </w:p>
    <w:p w14:paraId="29A37449"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(3) 乙が故意又は重大な過失により甲に損害を与えたとき。</w:t>
      </w:r>
    </w:p>
    <w:p w14:paraId="7EB0D075"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(4) 乙が第２条から第４条の規定に違反したとき。</w:t>
      </w:r>
    </w:p>
    <w:p w14:paraId="603A24B1"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(5) 乙が次のアからキに該当した場合</w:t>
      </w:r>
    </w:p>
    <w:p w14:paraId="319E94CF" w14:textId="77777777" w:rsidR="00CE4E12" w:rsidRPr="005C5A1C" w:rsidRDefault="00CE4E12" w:rsidP="00CE4E12">
      <w:pPr>
        <w:ind w:leftChars="200" w:left="840" w:hangingChars="200" w:hanging="420"/>
        <w:rPr>
          <w:rFonts w:ascii="游明朝" w:eastAsia="游明朝" w:hAnsi="游明朝"/>
          <w:szCs w:val="21"/>
        </w:rPr>
      </w:pPr>
      <w:r w:rsidRPr="005C5A1C">
        <w:rPr>
          <w:rFonts w:ascii="游明朝" w:eastAsia="游明朝" w:hAnsi="游明朝" w:hint="eastAsia"/>
          <w:szCs w:val="21"/>
        </w:rPr>
        <w:t>ア　暴力団員による不当な行為の防止等に関する法律（平成３年法律第77号。以下「法」という。）第２条第２号に該当する団体（以下「暴力団」という。）</w:t>
      </w:r>
    </w:p>
    <w:p w14:paraId="2BBFA25E" w14:textId="77777777" w:rsidR="00CE4E12" w:rsidRPr="005C5A1C" w:rsidRDefault="00CE4E12" w:rsidP="00CE4E12">
      <w:pPr>
        <w:ind w:left="840" w:hangingChars="400" w:hanging="840"/>
        <w:rPr>
          <w:rFonts w:ascii="游明朝" w:eastAsia="游明朝" w:hAnsi="游明朝"/>
          <w:szCs w:val="21"/>
        </w:rPr>
      </w:pPr>
      <w:r w:rsidRPr="005C5A1C">
        <w:rPr>
          <w:rFonts w:ascii="游明朝" w:eastAsia="游明朝" w:hAnsi="游明朝" w:hint="eastAsia"/>
          <w:szCs w:val="21"/>
        </w:rPr>
        <w:t xml:space="preserve">  　イ  個人又は法人の代表者が暴力団員等（法第２条第６号に規定する暴力団員（以下「暴力団員」という。）又は暴力団員でなくなった日から５年を経過しない者をいう。以下同じ。）である者</w:t>
      </w:r>
    </w:p>
    <w:p w14:paraId="71C4A977" w14:textId="77777777" w:rsidR="00CE4E12" w:rsidRPr="005C5A1C" w:rsidRDefault="00CE4E12" w:rsidP="00CE4E12">
      <w:pPr>
        <w:ind w:left="840" w:hangingChars="400" w:hanging="840"/>
        <w:rPr>
          <w:rFonts w:ascii="游明朝" w:eastAsia="游明朝" w:hAnsi="游明朝"/>
          <w:szCs w:val="21"/>
        </w:rPr>
      </w:pPr>
      <w:r w:rsidRPr="005C5A1C">
        <w:rPr>
          <w:rFonts w:ascii="游明朝" w:eastAsia="游明朝" w:hAnsi="游明朝" w:hint="eastAsia"/>
          <w:szCs w:val="21"/>
        </w:rPr>
        <w:t xml:space="preserve">  　ウ  法人の役員等（法人の役員又はその支店若しくは営業所を代表する者で役員以外の者をいう。）が暴力団員等である者</w:t>
      </w:r>
    </w:p>
    <w:p w14:paraId="20A638B6" w14:textId="77777777" w:rsidR="00CE4E12" w:rsidRPr="005C5A1C" w:rsidRDefault="00CE4E12" w:rsidP="00CE4E12">
      <w:pPr>
        <w:ind w:leftChars="200" w:left="840" w:hangingChars="200" w:hanging="420"/>
        <w:rPr>
          <w:rFonts w:ascii="游明朝" w:eastAsia="游明朝" w:hAnsi="游明朝"/>
          <w:szCs w:val="21"/>
        </w:rPr>
      </w:pPr>
      <w:r w:rsidRPr="005C5A1C">
        <w:rPr>
          <w:rFonts w:ascii="游明朝" w:eastAsia="游明朝" w:hAnsi="游明朝" w:hint="eastAsia"/>
          <w:szCs w:val="21"/>
        </w:rPr>
        <w:t>エ  自己、自社若しくは第三者の不正な利益を図る目的又は第三者に損害を与える目的をもって暴力団又は暴力団員等を利用している者</w:t>
      </w:r>
    </w:p>
    <w:p w14:paraId="23DA68F9" w14:textId="77777777" w:rsidR="00CE4E12" w:rsidRPr="005C5A1C" w:rsidRDefault="00CE4E12" w:rsidP="00CE4E12">
      <w:pPr>
        <w:ind w:leftChars="200" w:left="840" w:hangingChars="200" w:hanging="420"/>
        <w:rPr>
          <w:rFonts w:ascii="游明朝" w:eastAsia="游明朝" w:hAnsi="游明朝"/>
          <w:szCs w:val="21"/>
        </w:rPr>
      </w:pPr>
      <w:r w:rsidRPr="005C5A1C">
        <w:rPr>
          <w:rFonts w:ascii="游明朝" w:eastAsia="游明朝" w:hAnsi="游明朝" w:hint="eastAsia"/>
          <w:szCs w:val="21"/>
        </w:rPr>
        <w:t>オ  暴力団若しくは暴力団員等に対して、資金等提供若しくは便宜供与する等直接的又は積極的に暴力団の維持運営に協力し又は関与している者</w:t>
      </w:r>
    </w:p>
    <w:p w14:paraId="0CF9DD8B"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lastRenderedPageBreak/>
        <w:t xml:space="preserve">　　カ  暴力団又は暴力団員等と社会的に非難されるべき関係を有している者</w:t>
      </w:r>
    </w:p>
    <w:p w14:paraId="68B4E31A" w14:textId="77777777" w:rsidR="00CE4E12" w:rsidRPr="005C5A1C" w:rsidRDefault="00CE4E12" w:rsidP="00CE4E12">
      <w:pPr>
        <w:ind w:left="840" w:hangingChars="400" w:hanging="840"/>
        <w:rPr>
          <w:rFonts w:ascii="游明朝" w:eastAsia="游明朝" w:hAnsi="游明朝"/>
          <w:szCs w:val="21"/>
        </w:rPr>
      </w:pPr>
      <w:r w:rsidRPr="005C5A1C">
        <w:rPr>
          <w:rFonts w:ascii="游明朝" w:eastAsia="游明朝" w:hAnsi="游明朝" w:hint="eastAsia"/>
          <w:szCs w:val="21"/>
        </w:rPr>
        <w:t xml:space="preserve">　　キ  相手方が暴力団又は暴力団員等であることを知りながら、下請契約、資材又は原材料の購入契約その他の契約を締結している者</w:t>
      </w:r>
    </w:p>
    <w:p w14:paraId="7E7952D4" w14:textId="77777777" w:rsidR="00CE4E12" w:rsidRPr="005C5A1C" w:rsidRDefault="00CE4E12" w:rsidP="00CE4E12">
      <w:pPr>
        <w:ind w:left="420" w:hangingChars="200" w:hanging="420"/>
        <w:rPr>
          <w:rFonts w:ascii="游明朝" w:eastAsia="游明朝" w:hAnsi="游明朝"/>
          <w:szCs w:val="21"/>
        </w:rPr>
      </w:pPr>
      <w:r w:rsidRPr="005C5A1C">
        <w:rPr>
          <w:rFonts w:ascii="游明朝" w:eastAsia="游明朝" w:hAnsi="游明朝" w:hint="eastAsia"/>
          <w:szCs w:val="21"/>
        </w:rPr>
        <w:t>３　甲又は乙は、正当な理由により１月の予告期間をもってこの契約の解除をその相手方に申し出たときは、この契約を解除することができる。</w:t>
      </w:r>
    </w:p>
    <w:p w14:paraId="0F6B8EEC" w14:textId="77777777" w:rsidR="00CE4E12" w:rsidRPr="005C5A1C" w:rsidRDefault="00CE4E12" w:rsidP="00CE4E12">
      <w:pPr>
        <w:ind w:left="420" w:hangingChars="200" w:hanging="420"/>
        <w:rPr>
          <w:rFonts w:ascii="游明朝" w:eastAsia="游明朝" w:hAnsi="游明朝"/>
          <w:szCs w:val="21"/>
        </w:rPr>
      </w:pPr>
    </w:p>
    <w:p w14:paraId="2C56A99C"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（損害賠償責任）</w:t>
      </w:r>
    </w:p>
    <w:p w14:paraId="13B59027" w14:textId="77777777" w:rsidR="00CE4E12" w:rsidRPr="005C5A1C" w:rsidRDefault="00CE4E12" w:rsidP="00CE4E12">
      <w:pPr>
        <w:ind w:left="945" w:hangingChars="450" w:hanging="945"/>
        <w:rPr>
          <w:rFonts w:ascii="游明朝" w:eastAsia="游明朝" w:hAnsi="游明朝"/>
          <w:szCs w:val="21"/>
        </w:rPr>
      </w:pPr>
      <w:r w:rsidRPr="005C5A1C">
        <w:rPr>
          <w:rFonts w:ascii="游明朝" w:eastAsia="游明朝" w:hAnsi="游明朝" w:hint="eastAsia"/>
          <w:szCs w:val="21"/>
        </w:rPr>
        <w:t>第12条　乙は、次のいずれかに該当したときは、直ちにその損害を被害者に賠償しなければならない。</w:t>
      </w:r>
    </w:p>
    <w:p w14:paraId="3767F0C6"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(1) 乙が委託業務の実施に関し、甲又は第三者に損害を与えたとき。</w:t>
      </w:r>
    </w:p>
    <w:p w14:paraId="298CB625" w14:textId="77777777" w:rsidR="00CE4E12" w:rsidRPr="005C5A1C" w:rsidRDefault="00CE4E12" w:rsidP="00CE4E12">
      <w:pPr>
        <w:ind w:left="630" w:hangingChars="300" w:hanging="630"/>
        <w:rPr>
          <w:rFonts w:ascii="游明朝" w:eastAsia="游明朝" w:hAnsi="游明朝"/>
          <w:szCs w:val="21"/>
        </w:rPr>
      </w:pPr>
      <w:r w:rsidRPr="005C5A1C">
        <w:rPr>
          <w:rFonts w:ascii="游明朝" w:eastAsia="游明朝" w:hAnsi="游明朝" w:hint="eastAsia"/>
          <w:szCs w:val="21"/>
        </w:rPr>
        <w:t xml:space="preserve">　(2) 前条第２項又は第３項の規定によりこの契約が解除された場合において、乙が甲に損害を与えたとき。</w:t>
      </w:r>
    </w:p>
    <w:p w14:paraId="16347798" w14:textId="77777777" w:rsidR="00CE4E12" w:rsidRPr="005C5A1C" w:rsidRDefault="00CE4E12" w:rsidP="00CE4E12">
      <w:pPr>
        <w:ind w:left="420" w:hangingChars="200" w:hanging="420"/>
        <w:rPr>
          <w:rFonts w:ascii="游明朝" w:eastAsia="游明朝" w:hAnsi="游明朝"/>
          <w:szCs w:val="21"/>
        </w:rPr>
      </w:pPr>
      <w:r w:rsidRPr="005C5A1C">
        <w:rPr>
          <w:rFonts w:ascii="游明朝" w:eastAsia="游明朝" w:hAnsi="游明朝" w:hint="eastAsia"/>
          <w:szCs w:val="21"/>
        </w:rPr>
        <w:t>２　乙は、前条第２項又は第３項の規定による契約の解除により損害を受けた場合において、甲に対し、その損害の賠償を請求することができない。</w:t>
      </w:r>
    </w:p>
    <w:p w14:paraId="75DCC700" w14:textId="77777777" w:rsidR="00CE4E12" w:rsidRPr="005C5A1C" w:rsidRDefault="00CE4E12" w:rsidP="00CE4E12">
      <w:pPr>
        <w:ind w:left="420" w:hangingChars="200" w:hanging="420"/>
        <w:rPr>
          <w:rFonts w:ascii="游明朝" w:eastAsia="游明朝" w:hAnsi="游明朝"/>
          <w:szCs w:val="21"/>
        </w:rPr>
      </w:pPr>
    </w:p>
    <w:p w14:paraId="31CB4176"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（処理状況の報告等）</w:t>
      </w:r>
    </w:p>
    <w:p w14:paraId="5D9B2C73" w14:textId="77777777" w:rsidR="00CE4E12" w:rsidRPr="005C5A1C" w:rsidRDefault="00CE4E12" w:rsidP="00CE4E12">
      <w:pPr>
        <w:ind w:left="945" w:hangingChars="450" w:hanging="945"/>
        <w:rPr>
          <w:rFonts w:ascii="游明朝" w:eastAsia="游明朝" w:hAnsi="游明朝"/>
          <w:szCs w:val="21"/>
        </w:rPr>
      </w:pPr>
      <w:r w:rsidRPr="005C5A1C">
        <w:rPr>
          <w:rFonts w:ascii="游明朝" w:eastAsia="游明朝" w:hAnsi="游明朝" w:hint="eastAsia"/>
          <w:szCs w:val="21"/>
        </w:rPr>
        <w:t>第13条　甲は、必要があると認めるときは、委託業務の処理状況を乙に報告させ、又は自らその調査をすることができる。</w:t>
      </w:r>
    </w:p>
    <w:p w14:paraId="250516CA" w14:textId="77777777" w:rsidR="00CE4E12" w:rsidRPr="005C5A1C" w:rsidRDefault="00CE4E12" w:rsidP="00CE4E12">
      <w:pPr>
        <w:ind w:left="945" w:hangingChars="450" w:hanging="945"/>
        <w:rPr>
          <w:rFonts w:ascii="游明朝" w:eastAsia="游明朝" w:hAnsi="游明朝"/>
          <w:szCs w:val="21"/>
        </w:rPr>
      </w:pPr>
    </w:p>
    <w:p w14:paraId="4F480325"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（委託業務成果品の提出）</w:t>
      </w:r>
    </w:p>
    <w:p w14:paraId="18AD9263" w14:textId="77777777" w:rsidR="00CE4E12" w:rsidRPr="005C5A1C" w:rsidRDefault="00CE4E12" w:rsidP="00CE4E12">
      <w:pPr>
        <w:ind w:left="945" w:hangingChars="450" w:hanging="945"/>
        <w:rPr>
          <w:rFonts w:ascii="游明朝" w:eastAsia="游明朝" w:hAnsi="游明朝"/>
          <w:szCs w:val="21"/>
        </w:rPr>
      </w:pPr>
      <w:r w:rsidRPr="005C5A1C">
        <w:rPr>
          <w:rFonts w:ascii="游明朝" w:eastAsia="游明朝" w:hAnsi="游明朝" w:hint="eastAsia"/>
          <w:szCs w:val="21"/>
        </w:rPr>
        <w:t>第1</w:t>
      </w:r>
      <w:r w:rsidRPr="005C5A1C">
        <w:rPr>
          <w:rFonts w:ascii="游明朝" w:eastAsia="游明朝" w:hAnsi="游明朝"/>
          <w:szCs w:val="21"/>
        </w:rPr>
        <w:t>4</w:t>
      </w:r>
      <w:r w:rsidRPr="005C5A1C">
        <w:rPr>
          <w:rFonts w:ascii="游明朝" w:eastAsia="游明朝" w:hAnsi="游明朝" w:hint="eastAsia"/>
          <w:szCs w:val="21"/>
        </w:rPr>
        <w:t>条　乙は、委託業務が終了したときは、仕様書に定める成果品を、速やかに甲に提出しなければならない。</w:t>
      </w:r>
    </w:p>
    <w:p w14:paraId="55D5A1AD" w14:textId="77777777" w:rsidR="00CE4E12" w:rsidRPr="005C5A1C" w:rsidRDefault="00CE4E12" w:rsidP="00CE4E12">
      <w:pPr>
        <w:ind w:left="420" w:hangingChars="200" w:hanging="420"/>
        <w:rPr>
          <w:rFonts w:ascii="游明朝" w:eastAsia="游明朝" w:hAnsi="游明朝"/>
          <w:szCs w:val="21"/>
        </w:rPr>
      </w:pPr>
      <w:r w:rsidRPr="005C5A1C">
        <w:rPr>
          <w:rFonts w:ascii="游明朝" w:eastAsia="游明朝" w:hAnsi="游明朝" w:hint="eastAsia"/>
          <w:szCs w:val="21"/>
        </w:rPr>
        <w:t>２　甲は、前項の規定により乙から成果品の提出を受けたときは、速やかに業務の内容を検査し、適合すると認めたときは、委託料の額を確定し、乙に対して通知するものとする。</w:t>
      </w:r>
    </w:p>
    <w:p w14:paraId="7FA84F26" w14:textId="77777777" w:rsidR="00CE4E12" w:rsidRPr="005C5A1C" w:rsidRDefault="00CE4E12" w:rsidP="00CE4E12">
      <w:pPr>
        <w:ind w:left="420" w:hangingChars="200" w:hanging="420"/>
        <w:rPr>
          <w:rFonts w:ascii="游明朝" w:eastAsia="游明朝" w:hAnsi="游明朝"/>
          <w:szCs w:val="21"/>
        </w:rPr>
      </w:pPr>
    </w:p>
    <w:p w14:paraId="76F154D2"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（契約解除後の成果品の提出）</w:t>
      </w:r>
    </w:p>
    <w:p w14:paraId="234FEB69" w14:textId="77777777" w:rsidR="00CE4E12" w:rsidRPr="005C5A1C" w:rsidRDefault="00CE4E12" w:rsidP="00CE4E12">
      <w:pPr>
        <w:ind w:left="945" w:hangingChars="450" w:hanging="945"/>
        <w:rPr>
          <w:rFonts w:ascii="游明朝" w:eastAsia="游明朝" w:hAnsi="游明朝"/>
          <w:szCs w:val="21"/>
        </w:rPr>
      </w:pPr>
      <w:r w:rsidRPr="005C5A1C">
        <w:rPr>
          <w:rFonts w:ascii="游明朝" w:eastAsia="游明朝" w:hAnsi="游明朝" w:hint="eastAsia"/>
          <w:szCs w:val="21"/>
        </w:rPr>
        <w:t>第1</w:t>
      </w:r>
      <w:r w:rsidRPr="005C5A1C">
        <w:rPr>
          <w:rFonts w:ascii="游明朝" w:eastAsia="游明朝" w:hAnsi="游明朝"/>
          <w:szCs w:val="21"/>
        </w:rPr>
        <w:t>5</w:t>
      </w:r>
      <w:r w:rsidRPr="005C5A1C">
        <w:rPr>
          <w:rFonts w:ascii="游明朝" w:eastAsia="游明朝" w:hAnsi="游明朝" w:hint="eastAsia"/>
          <w:szCs w:val="21"/>
        </w:rPr>
        <w:t>条　甲又は乙が第11条の規定によりこの契約を解除した場合は、乙は、契約解除後５日以内に既履行部分までの成果品を甲に提出しなければならない。</w:t>
      </w:r>
    </w:p>
    <w:p w14:paraId="4C06DD02" w14:textId="77777777" w:rsidR="00CE4E12" w:rsidRPr="005C5A1C" w:rsidRDefault="00CE4E12" w:rsidP="00CE4E12">
      <w:pPr>
        <w:ind w:left="945" w:hangingChars="450" w:hanging="945"/>
        <w:rPr>
          <w:rFonts w:ascii="游明朝" w:eastAsia="游明朝" w:hAnsi="游明朝"/>
          <w:szCs w:val="21"/>
        </w:rPr>
      </w:pPr>
    </w:p>
    <w:p w14:paraId="3E59629A"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（委託費の処理）</w:t>
      </w:r>
    </w:p>
    <w:p w14:paraId="062895BA" w14:textId="77777777" w:rsidR="00CE4E12" w:rsidRPr="005C5A1C" w:rsidRDefault="00CE4E12" w:rsidP="00CE4E12">
      <w:pPr>
        <w:ind w:left="945" w:hangingChars="450" w:hanging="945"/>
        <w:rPr>
          <w:rFonts w:ascii="游明朝" w:eastAsia="游明朝" w:hAnsi="游明朝"/>
          <w:szCs w:val="21"/>
        </w:rPr>
      </w:pPr>
      <w:r w:rsidRPr="005C5A1C">
        <w:rPr>
          <w:rFonts w:ascii="游明朝" w:eastAsia="游明朝" w:hAnsi="游明朝" w:hint="eastAsia"/>
          <w:szCs w:val="21"/>
        </w:rPr>
        <w:t>第1</w:t>
      </w:r>
      <w:r w:rsidRPr="005C5A1C">
        <w:rPr>
          <w:rFonts w:ascii="游明朝" w:eastAsia="游明朝" w:hAnsi="游明朝"/>
          <w:szCs w:val="21"/>
        </w:rPr>
        <w:t>6</w:t>
      </w:r>
      <w:r w:rsidRPr="005C5A1C">
        <w:rPr>
          <w:rFonts w:ascii="游明朝" w:eastAsia="游明朝" w:hAnsi="游明朝" w:hint="eastAsia"/>
          <w:szCs w:val="21"/>
        </w:rPr>
        <w:t>条　甲又は乙が第11条の規定によりこの契約を解除した場合の委託費の処理は、甲が認める既履行部分に相当する金額をもって精算し、その引渡しを受けることができる。</w:t>
      </w:r>
    </w:p>
    <w:p w14:paraId="5E04A3A3" w14:textId="77777777" w:rsidR="00CE4E12" w:rsidRPr="005C5A1C" w:rsidRDefault="00CE4E12" w:rsidP="00CE4E12">
      <w:pPr>
        <w:ind w:left="420" w:hangingChars="200" w:hanging="420"/>
        <w:rPr>
          <w:rFonts w:ascii="游明朝" w:eastAsia="游明朝" w:hAnsi="游明朝"/>
          <w:szCs w:val="21"/>
        </w:rPr>
      </w:pPr>
      <w:r w:rsidRPr="005C5A1C">
        <w:rPr>
          <w:rFonts w:ascii="游明朝" w:eastAsia="游明朝" w:hAnsi="游明朝" w:hint="eastAsia"/>
          <w:szCs w:val="21"/>
        </w:rPr>
        <w:t>２　甲は、乙が第２条から第４条の規定に違反した場合は、委託費の一部又は全部を返還させる権利を有するものとする。</w:t>
      </w:r>
    </w:p>
    <w:p w14:paraId="73067E5A" w14:textId="77777777" w:rsidR="00CE4E12" w:rsidRPr="005C5A1C" w:rsidRDefault="00CE4E12" w:rsidP="00CE4E12">
      <w:pPr>
        <w:ind w:left="420" w:hangingChars="200" w:hanging="420"/>
        <w:rPr>
          <w:rFonts w:ascii="游明朝" w:eastAsia="游明朝" w:hAnsi="游明朝"/>
          <w:szCs w:val="21"/>
        </w:rPr>
      </w:pPr>
    </w:p>
    <w:p w14:paraId="5B2A303D"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（著作物の帰属）</w:t>
      </w:r>
    </w:p>
    <w:p w14:paraId="7C898393" w14:textId="77777777" w:rsidR="00CE4E12" w:rsidRPr="005C5A1C" w:rsidRDefault="00CE4E12" w:rsidP="00CE4E12">
      <w:pPr>
        <w:ind w:left="945" w:hangingChars="450" w:hanging="945"/>
        <w:rPr>
          <w:rFonts w:ascii="游明朝" w:eastAsia="游明朝" w:hAnsi="游明朝"/>
          <w:szCs w:val="21"/>
        </w:rPr>
      </w:pPr>
      <w:r w:rsidRPr="005C5A1C">
        <w:rPr>
          <w:rFonts w:ascii="游明朝" w:eastAsia="游明朝" w:hAnsi="游明朝" w:hint="eastAsia"/>
          <w:szCs w:val="21"/>
        </w:rPr>
        <w:t>第1</w:t>
      </w:r>
      <w:r w:rsidRPr="005C5A1C">
        <w:rPr>
          <w:rFonts w:ascii="游明朝" w:eastAsia="游明朝" w:hAnsi="游明朝"/>
          <w:szCs w:val="21"/>
        </w:rPr>
        <w:t>7</w:t>
      </w:r>
      <w:r w:rsidRPr="005C5A1C">
        <w:rPr>
          <w:rFonts w:ascii="游明朝" w:eastAsia="游明朝" w:hAnsi="游明朝" w:hint="eastAsia"/>
          <w:szCs w:val="21"/>
        </w:rPr>
        <w:t>条　この契約に基づき作成された成果物の著作権（著作権法（昭和45年法律第48号）</w:t>
      </w:r>
      <w:r w:rsidRPr="005C5A1C">
        <w:rPr>
          <w:rFonts w:ascii="游明朝" w:eastAsia="游明朝" w:hAnsi="游明朝" w:hint="eastAsia"/>
          <w:szCs w:val="21"/>
        </w:rPr>
        <w:lastRenderedPageBreak/>
        <w:t>第27条及び第28条の権利を含む。）は、甲に帰属するものとする。</w:t>
      </w:r>
    </w:p>
    <w:p w14:paraId="4289A26D" w14:textId="77777777" w:rsidR="00CE4E12" w:rsidRPr="005C5A1C" w:rsidRDefault="00CE4E12" w:rsidP="00CE4E12">
      <w:pPr>
        <w:ind w:left="945" w:hangingChars="450" w:hanging="945"/>
        <w:rPr>
          <w:rFonts w:ascii="游明朝" w:eastAsia="游明朝" w:hAnsi="游明朝"/>
          <w:szCs w:val="21"/>
        </w:rPr>
      </w:pPr>
    </w:p>
    <w:p w14:paraId="35290B89"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（合意管轄）</w:t>
      </w:r>
    </w:p>
    <w:p w14:paraId="02AC5BBE" w14:textId="77777777" w:rsidR="00CE4E12" w:rsidRPr="005C5A1C" w:rsidRDefault="00CE4E12" w:rsidP="00CE4E12">
      <w:pPr>
        <w:ind w:left="945" w:hangingChars="450" w:hanging="945"/>
        <w:rPr>
          <w:rFonts w:ascii="游明朝" w:eastAsia="游明朝" w:hAnsi="游明朝"/>
          <w:szCs w:val="21"/>
        </w:rPr>
      </w:pPr>
      <w:r w:rsidRPr="005C5A1C">
        <w:rPr>
          <w:rFonts w:ascii="游明朝" w:eastAsia="游明朝" w:hAnsi="游明朝" w:hint="eastAsia"/>
          <w:szCs w:val="21"/>
        </w:rPr>
        <w:t>第1</w:t>
      </w:r>
      <w:r w:rsidRPr="005C5A1C">
        <w:rPr>
          <w:rFonts w:ascii="游明朝" w:eastAsia="游明朝" w:hAnsi="游明朝"/>
          <w:szCs w:val="21"/>
        </w:rPr>
        <w:t>8</w:t>
      </w:r>
      <w:r w:rsidRPr="005C5A1C">
        <w:rPr>
          <w:rFonts w:ascii="游明朝" w:eastAsia="游明朝" w:hAnsi="游明朝" w:hint="eastAsia"/>
          <w:szCs w:val="21"/>
        </w:rPr>
        <w:t>条　この契約に関する訴訟については、静岡地方裁判所を管轄裁判所とすることに合意する。</w:t>
      </w:r>
    </w:p>
    <w:p w14:paraId="29483AC0" w14:textId="77777777" w:rsidR="00CE4E12" w:rsidRPr="005C5A1C" w:rsidRDefault="00CE4E12" w:rsidP="00CE4E12">
      <w:pPr>
        <w:ind w:left="945" w:hangingChars="450" w:hanging="945"/>
        <w:rPr>
          <w:rFonts w:ascii="游明朝" w:eastAsia="游明朝" w:hAnsi="游明朝"/>
          <w:szCs w:val="21"/>
        </w:rPr>
      </w:pPr>
    </w:p>
    <w:p w14:paraId="5302B077"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（留意事項）</w:t>
      </w:r>
    </w:p>
    <w:p w14:paraId="2938B879" w14:textId="77777777" w:rsidR="00CE4E12" w:rsidRPr="005C5A1C" w:rsidRDefault="00CE4E12" w:rsidP="00CE4E12">
      <w:pPr>
        <w:ind w:left="1050" w:hangingChars="500" w:hanging="1050"/>
        <w:rPr>
          <w:rFonts w:ascii="游明朝" w:eastAsia="游明朝" w:hAnsi="游明朝"/>
          <w:szCs w:val="21"/>
        </w:rPr>
      </w:pPr>
      <w:r w:rsidRPr="005C5A1C">
        <w:rPr>
          <w:rFonts w:ascii="游明朝" w:eastAsia="游明朝" w:hAnsi="游明朝" w:hint="eastAsia"/>
          <w:szCs w:val="21"/>
        </w:rPr>
        <w:t>第1</w:t>
      </w:r>
      <w:r w:rsidRPr="005C5A1C">
        <w:rPr>
          <w:rFonts w:ascii="游明朝" w:eastAsia="游明朝" w:hAnsi="游明朝"/>
          <w:szCs w:val="21"/>
        </w:rPr>
        <w:t>9</w:t>
      </w:r>
      <w:r w:rsidRPr="005C5A1C">
        <w:rPr>
          <w:rFonts w:ascii="游明朝" w:eastAsia="游明朝" w:hAnsi="游明朝" w:hint="eastAsia"/>
          <w:szCs w:val="21"/>
        </w:rPr>
        <w:t>条　委託事業の履行に当たっては、障害を理由とする差別の解消の推進に関する法律（平成25年法律第65号）第７条第２項で規定されている合理的配慮について留意 すること。</w:t>
      </w:r>
    </w:p>
    <w:p w14:paraId="0009BB60" w14:textId="77777777" w:rsidR="00CE4E12" w:rsidRPr="005C5A1C" w:rsidRDefault="00CE4E12" w:rsidP="00CE4E12">
      <w:pPr>
        <w:ind w:left="1050" w:hangingChars="500" w:hanging="1050"/>
        <w:rPr>
          <w:rFonts w:ascii="游明朝" w:eastAsia="游明朝" w:hAnsi="游明朝"/>
          <w:szCs w:val="21"/>
        </w:rPr>
      </w:pPr>
    </w:p>
    <w:p w14:paraId="1065F4F2"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（定めのない事項の処理）</w:t>
      </w:r>
    </w:p>
    <w:p w14:paraId="32729BB1" w14:textId="77777777" w:rsidR="00CE4E12" w:rsidRPr="005C5A1C" w:rsidRDefault="00CE4E12" w:rsidP="00CE4E12">
      <w:pPr>
        <w:ind w:left="945" w:hangingChars="450" w:hanging="945"/>
        <w:rPr>
          <w:rFonts w:ascii="游明朝" w:eastAsia="游明朝" w:hAnsi="游明朝"/>
          <w:szCs w:val="21"/>
        </w:rPr>
      </w:pPr>
      <w:r w:rsidRPr="005C5A1C">
        <w:rPr>
          <w:rFonts w:ascii="游明朝" w:eastAsia="游明朝" w:hAnsi="游明朝" w:hint="eastAsia"/>
          <w:szCs w:val="21"/>
        </w:rPr>
        <w:t>第2</w:t>
      </w:r>
      <w:r w:rsidRPr="005C5A1C">
        <w:rPr>
          <w:rFonts w:ascii="游明朝" w:eastAsia="游明朝" w:hAnsi="游明朝"/>
          <w:szCs w:val="21"/>
        </w:rPr>
        <w:t>0</w:t>
      </w:r>
      <w:r w:rsidRPr="005C5A1C">
        <w:rPr>
          <w:rFonts w:ascii="游明朝" w:eastAsia="游明朝" w:hAnsi="游明朝" w:hint="eastAsia"/>
          <w:szCs w:val="21"/>
        </w:rPr>
        <w:t>条　この契約に定めるもののほか、必要な事項については、甲乙協議の上、決定するものとする。</w:t>
      </w:r>
    </w:p>
    <w:p w14:paraId="71CBAA23" w14:textId="77777777" w:rsidR="00CE4E12" w:rsidRPr="005C5A1C" w:rsidRDefault="00CE4E12" w:rsidP="00CE4E12">
      <w:pPr>
        <w:ind w:left="945" w:hangingChars="450" w:hanging="945"/>
        <w:rPr>
          <w:rFonts w:ascii="游明朝" w:eastAsia="游明朝" w:hAnsi="游明朝"/>
          <w:szCs w:val="21"/>
        </w:rPr>
      </w:pPr>
    </w:p>
    <w:p w14:paraId="2D4AEA5D" w14:textId="77777777"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上記の契約の成立を証するため、この契約書２通を作成し、甲乙記名押印の上、各自その１通を所持する。</w:t>
      </w:r>
    </w:p>
    <w:p w14:paraId="2E0DD01F" w14:textId="77777777" w:rsidR="00CE4E12" w:rsidRPr="005C5A1C" w:rsidRDefault="00CE4E12" w:rsidP="00CE4E12">
      <w:pPr>
        <w:rPr>
          <w:rFonts w:ascii="游明朝" w:eastAsia="游明朝" w:hAnsi="游明朝"/>
          <w:szCs w:val="21"/>
        </w:rPr>
      </w:pPr>
    </w:p>
    <w:p w14:paraId="62F60309" w14:textId="5ADF72F1" w:rsidR="00CE4E12" w:rsidRPr="005C5A1C" w:rsidRDefault="00CE4E12" w:rsidP="00CE4E12">
      <w:pPr>
        <w:rPr>
          <w:rFonts w:ascii="游明朝" w:eastAsia="游明朝" w:hAnsi="游明朝"/>
          <w:szCs w:val="21"/>
        </w:rPr>
      </w:pPr>
      <w:r w:rsidRPr="005C5A1C">
        <w:rPr>
          <w:rFonts w:ascii="游明朝" w:eastAsia="游明朝" w:hAnsi="游明朝" w:hint="eastAsia"/>
          <w:szCs w:val="21"/>
        </w:rPr>
        <w:t xml:space="preserve">　　令和</w:t>
      </w:r>
      <w:r w:rsidR="00F60332">
        <w:rPr>
          <w:rFonts w:ascii="游明朝" w:eastAsia="游明朝" w:hAnsi="游明朝" w:hint="eastAsia"/>
          <w:szCs w:val="21"/>
        </w:rPr>
        <w:t>3</w:t>
      </w:r>
      <w:r w:rsidRPr="005C5A1C">
        <w:rPr>
          <w:rFonts w:ascii="游明朝" w:eastAsia="游明朝" w:hAnsi="游明朝" w:hint="eastAsia"/>
          <w:szCs w:val="21"/>
        </w:rPr>
        <w:t xml:space="preserve">年　</w:t>
      </w:r>
      <w:r w:rsidR="00F60332">
        <w:rPr>
          <w:rFonts w:ascii="游明朝" w:eastAsia="游明朝" w:hAnsi="游明朝"/>
          <w:szCs w:val="21"/>
        </w:rPr>
        <w:t>5</w:t>
      </w:r>
      <w:r w:rsidRPr="005C5A1C">
        <w:rPr>
          <w:rFonts w:ascii="游明朝" w:eastAsia="游明朝" w:hAnsi="游明朝" w:hint="eastAsia"/>
          <w:szCs w:val="21"/>
        </w:rPr>
        <w:t xml:space="preserve">月　</w:t>
      </w:r>
      <w:r w:rsidR="00F60332">
        <w:rPr>
          <w:rFonts w:ascii="游明朝" w:eastAsia="游明朝" w:hAnsi="游明朝"/>
          <w:szCs w:val="21"/>
        </w:rPr>
        <w:t>**</w:t>
      </w:r>
      <w:r w:rsidRPr="005C5A1C">
        <w:rPr>
          <w:rFonts w:ascii="游明朝" w:eastAsia="游明朝" w:hAnsi="游明朝" w:hint="eastAsia"/>
          <w:szCs w:val="21"/>
        </w:rPr>
        <w:t>日</w:t>
      </w:r>
    </w:p>
    <w:p w14:paraId="12DF5EF1" w14:textId="1235A4E5" w:rsidR="00CE4E12" w:rsidRPr="005C5A1C" w:rsidRDefault="00CE4E12" w:rsidP="00CE4E12">
      <w:pPr>
        <w:jc w:val="right"/>
        <w:rPr>
          <w:rFonts w:ascii="游明朝" w:eastAsia="游明朝" w:hAnsi="游明朝"/>
          <w:szCs w:val="21"/>
        </w:rPr>
      </w:pPr>
      <w:r w:rsidRPr="005C5A1C">
        <w:rPr>
          <w:rFonts w:ascii="游明朝" w:eastAsia="游明朝" w:hAnsi="游明朝" w:hint="eastAsia"/>
          <w:szCs w:val="21"/>
        </w:rPr>
        <w:t>（甲）静岡県静岡市</w:t>
      </w:r>
      <w:r w:rsidR="00F60332">
        <w:rPr>
          <w:rFonts w:ascii="游明朝" w:eastAsia="游明朝" w:hAnsi="游明朝" w:hint="eastAsia"/>
          <w:szCs w:val="21"/>
        </w:rPr>
        <w:t>清水</w:t>
      </w:r>
      <w:r w:rsidRPr="005C5A1C">
        <w:rPr>
          <w:rFonts w:ascii="游明朝" w:eastAsia="游明朝" w:hAnsi="游明朝" w:hint="eastAsia"/>
          <w:szCs w:val="21"/>
        </w:rPr>
        <w:t>区</w:t>
      </w:r>
      <w:r w:rsidR="00F60332">
        <w:rPr>
          <w:rFonts w:ascii="游明朝" w:eastAsia="游明朝" w:hAnsi="游明朝" w:hint="eastAsia"/>
          <w:szCs w:val="21"/>
        </w:rPr>
        <w:t>日の出</w:t>
      </w:r>
      <w:r w:rsidRPr="005C5A1C">
        <w:rPr>
          <w:rFonts w:ascii="游明朝" w:eastAsia="游明朝" w:hAnsi="游明朝" w:hint="eastAsia"/>
          <w:szCs w:val="21"/>
        </w:rPr>
        <w:t>町９番</w:t>
      </w:r>
      <w:r w:rsidR="00F60332">
        <w:rPr>
          <w:rFonts w:ascii="游明朝" w:eastAsia="游明朝" w:hAnsi="游明朝" w:hint="eastAsia"/>
          <w:szCs w:val="21"/>
        </w:rPr>
        <w:t>25</w:t>
      </w:r>
      <w:r w:rsidRPr="005C5A1C">
        <w:rPr>
          <w:rFonts w:ascii="游明朝" w:eastAsia="游明朝" w:hAnsi="游明朝" w:hint="eastAsia"/>
          <w:szCs w:val="21"/>
        </w:rPr>
        <w:t>号</w:t>
      </w:r>
    </w:p>
    <w:p w14:paraId="1E4A01E5" w14:textId="3C33DBBD" w:rsidR="00CE4E12" w:rsidRPr="005C5A1C" w:rsidRDefault="00F60332" w:rsidP="00CE4E12">
      <w:pPr>
        <w:jc w:val="right"/>
        <w:rPr>
          <w:rFonts w:ascii="游明朝" w:eastAsia="游明朝" w:hAnsi="游明朝"/>
          <w:szCs w:val="21"/>
        </w:rPr>
      </w:pPr>
      <w:r>
        <w:rPr>
          <w:rFonts w:ascii="游明朝" w:eastAsia="游明朝" w:hAnsi="游明朝" w:hint="eastAsia"/>
          <w:szCs w:val="21"/>
        </w:rPr>
        <w:t>清水マリンビル2</w:t>
      </w:r>
      <w:r w:rsidR="00CE4E12" w:rsidRPr="005C5A1C">
        <w:rPr>
          <w:rFonts w:ascii="游明朝" w:eastAsia="游明朝" w:hAnsi="游明朝" w:hint="eastAsia"/>
          <w:szCs w:val="21"/>
        </w:rPr>
        <w:t>階</w:t>
      </w:r>
    </w:p>
    <w:p w14:paraId="2062A685" w14:textId="4C431AB0" w:rsidR="00CE4E12" w:rsidRPr="005C5A1C" w:rsidRDefault="00CE4E12" w:rsidP="00341AD1">
      <w:pPr>
        <w:jc w:val="right"/>
        <w:rPr>
          <w:rFonts w:ascii="游明朝" w:eastAsia="游明朝" w:hAnsi="游明朝"/>
          <w:szCs w:val="21"/>
        </w:rPr>
      </w:pPr>
      <w:r w:rsidRPr="005C5A1C">
        <w:rPr>
          <w:rFonts w:ascii="游明朝" w:eastAsia="游明朝" w:hAnsi="游明朝" w:hint="eastAsia"/>
          <w:szCs w:val="21"/>
        </w:rPr>
        <w:t>一般財団法人マリンオープンイノベーション機構</w:t>
      </w:r>
    </w:p>
    <w:p w14:paraId="039AF424" w14:textId="77777777" w:rsidR="00CE4E12" w:rsidRPr="005C5A1C" w:rsidRDefault="00CE4E12" w:rsidP="00CE4E12">
      <w:pPr>
        <w:jc w:val="right"/>
        <w:rPr>
          <w:rFonts w:ascii="游明朝" w:eastAsia="游明朝" w:hAnsi="游明朝"/>
          <w:szCs w:val="21"/>
        </w:rPr>
      </w:pPr>
      <w:r w:rsidRPr="005C5A1C">
        <w:rPr>
          <w:rFonts w:ascii="游明朝" w:eastAsia="游明朝" w:hAnsi="游明朝" w:hint="eastAsia"/>
          <w:szCs w:val="21"/>
        </w:rPr>
        <w:t xml:space="preserve">代表理事　　松永　是　</w:t>
      </w:r>
    </w:p>
    <w:p w14:paraId="6A94C8EA" w14:textId="77777777" w:rsidR="00CE4E12" w:rsidRPr="005C5A1C" w:rsidRDefault="00CE4E12" w:rsidP="00CE4E12">
      <w:pPr>
        <w:jc w:val="right"/>
        <w:rPr>
          <w:rFonts w:ascii="游明朝" w:eastAsia="游明朝" w:hAnsi="游明朝"/>
          <w:szCs w:val="21"/>
        </w:rPr>
      </w:pPr>
    </w:p>
    <w:p w14:paraId="68ECAFEB" w14:textId="3C9764CA" w:rsidR="00CE4E12" w:rsidRDefault="00CE4E12" w:rsidP="00F60332">
      <w:pPr>
        <w:wordWrap w:val="0"/>
        <w:jc w:val="right"/>
        <w:rPr>
          <w:rFonts w:ascii="游明朝" w:eastAsia="游明朝" w:hAnsi="游明朝"/>
          <w:szCs w:val="21"/>
        </w:rPr>
      </w:pPr>
      <w:r w:rsidRPr="005C5A1C">
        <w:rPr>
          <w:rFonts w:ascii="游明朝" w:eastAsia="游明朝" w:hAnsi="游明朝" w:hint="eastAsia"/>
          <w:szCs w:val="21"/>
        </w:rPr>
        <w:tab/>
      </w:r>
      <w:r w:rsidRPr="005C5A1C">
        <w:rPr>
          <w:rFonts w:ascii="游明朝" w:eastAsia="游明朝" w:hAnsi="游明朝" w:hint="eastAsia"/>
          <w:szCs w:val="21"/>
        </w:rPr>
        <w:tab/>
      </w:r>
      <w:r w:rsidRPr="005C5A1C">
        <w:rPr>
          <w:rFonts w:ascii="游明朝" w:eastAsia="游明朝" w:hAnsi="游明朝" w:hint="eastAsia"/>
          <w:szCs w:val="21"/>
        </w:rPr>
        <w:tab/>
      </w:r>
      <w:r w:rsidRPr="005C5A1C">
        <w:rPr>
          <w:rFonts w:ascii="游明朝" w:eastAsia="游明朝" w:hAnsi="游明朝" w:hint="eastAsia"/>
          <w:szCs w:val="21"/>
        </w:rPr>
        <w:tab/>
      </w:r>
      <w:r w:rsidRPr="005C5A1C">
        <w:rPr>
          <w:rFonts w:ascii="游明朝" w:eastAsia="游明朝" w:hAnsi="游明朝" w:hint="eastAsia"/>
          <w:szCs w:val="21"/>
        </w:rPr>
        <w:tab/>
        <w:t>（乙）</w:t>
      </w:r>
      <w:r w:rsidR="00F60332">
        <w:rPr>
          <w:rFonts w:ascii="游明朝" w:eastAsia="游明朝" w:hAnsi="游明朝" w:hint="eastAsia"/>
          <w:szCs w:val="21"/>
        </w:rPr>
        <w:t xml:space="preserve">　　　　　　　　　　　　　　　　　</w:t>
      </w:r>
    </w:p>
    <w:p w14:paraId="3F1247E6" w14:textId="77777777" w:rsidR="00CE4E12" w:rsidRDefault="00CE4E12" w:rsidP="00234BA7">
      <w:pPr>
        <w:rPr>
          <w:rFonts w:ascii="游明朝" w:eastAsia="游明朝" w:hAnsi="游明朝"/>
          <w:szCs w:val="21"/>
        </w:rPr>
      </w:pPr>
    </w:p>
    <w:p w14:paraId="7B374178" w14:textId="77777777" w:rsidR="00CE4E12" w:rsidRDefault="00CE4E12">
      <w:pPr>
        <w:widowControl/>
        <w:jc w:val="left"/>
        <w:rPr>
          <w:rFonts w:ascii="游明朝" w:eastAsia="游明朝" w:hAnsi="游明朝"/>
          <w:szCs w:val="21"/>
        </w:rPr>
      </w:pPr>
      <w:r>
        <w:rPr>
          <w:rFonts w:ascii="游明朝" w:eastAsia="游明朝" w:hAnsi="游明朝"/>
          <w:szCs w:val="21"/>
        </w:rPr>
        <w:br w:type="page"/>
      </w:r>
    </w:p>
    <w:p w14:paraId="7E3BFFF3" w14:textId="3B5D0936" w:rsidR="00234BA7" w:rsidRPr="005C5A1C" w:rsidRDefault="00234BA7" w:rsidP="00234BA7">
      <w:pPr>
        <w:rPr>
          <w:rFonts w:ascii="游明朝" w:eastAsia="游明朝" w:hAnsi="游明朝"/>
          <w:szCs w:val="21"/>
        </w:rPr>
      </w:pPr>
      <w:r w:rsidRPr="005C5A1C">
        <w:rPr>
          <w:rFonts w:ascii="游明朝" w:eastAsia="游明朝" w:hAnsi="游明朝" w:hint="eastAsia"/>
          <w:szCs w:val="21"/>
        </w:rPr>
        <w:lastRenderedPageBreak/>
        <w:t>（別記）</w:t>
      </w:r>
    </w:p>
    <w:p w14:paraId="5ED6FC78" w14:textId="77777777" w:rsidR="00234BA7" w:rsidRPr="005C5A1C" w:rsidRDefault="00234BA7" w:rsidP="00234BA7">
      <w:pPr>
        <w:jc w:val="center"/>
        <w:rPr>
          <w:rFonts w:ascii="游明朝" w:eastAsia="游明朝" w:hAnsi="游明朝"/>
          <w:szCs w:val="21"/>
        </w:rPr>
      </w:pPr>
      <w:r w:rsidRPr="005C5A1C">
        <w:rPr>
          <w:rFonts w:ascii="游明朝" w:eastAsia="游明朝" w:hAnsi="游明朝" w:hint="eastAsia"/>
          <w:szCs w:val="21"/>
        </w:rPr>
        <w:t>個人情報取扱特記事項</w:t>
      </w:r>
    </w:p>
    <w:p w14:paraId="78A076B6" w14:textId="77777777" w:rsidR="00234BA7" w:rsidRPr="005C5A1C" w:rsidRDefault="00234BA7" w:rsidP="00234BA7">
      <w:pPr>
        <w:rPr>
          <w:rFonts w:ascii="游明朝" w:eastAsia="游明朝" w:hAnsi="游明朝"/>
          <w:szCs w:val="21"/>
        </w:rPr>
      </w:pPr>
    </w:p>
    <w:p w14:paraId="3EF70C45"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第１　基本的事項</w:t>
      </w:r>
    </w:p>
    <w:p w14:paraId="269E7920"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 xml:space="preserve">　乙は、この契約による業務を処理するため個人情報を取り扱うに当たっては、個人の権利利益を侵害することのないよう、個人情報の適正な取扱いに努めなければならない。</w:t>
      </w:r>
    </w:p>
    <w:p w14:paraId="28999419"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第２　取得の制限</w:t>
      </w:r>
    </w:p>
    <w:p w14:paraId="26D343E6"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 xml:space="preserve">　乙は、委託業務を処理するため個人情報を取得するときは、適法かつ適正な方法により取得しなければならない。</w:t>
      </w:r>
    </w:p>
    <w:p w14:paraId="11E0869B"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第３　安全管理措置</w:t>
      </w:r>
    </w:p>
    <w:p w14:paraId="6D9896B0"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 xml:space="preserve">　乙は、個人情報の漏えい、滅失又はき損の防止その他の個人情報の適切な管理のために必要な措置を講じなければならない。</w:t>
      </w:r>
    </w:p>
    <w:p w14:paraId="11D9C87D"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第４　従業者の監督</w:t>
      </w:r>
    </w:p>
    <w:p w14:paraId="6AED2246"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 xml:space="preserve">　乙は、その従業者に個人情報を取り扱わせるに当たっては、当該個人情報の安全管理が図られるよう、当該従業者に対する必要な監督を行わなければならない。</w:t>
      </w:r>
    </w:p>
    <w:p w14:paraId="2648C07B"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第５　再委託の禁止</w:t>
      </w:r>
    </w:p>
    <w:p w14:paraId="500CFBA2"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 xml:space="preserve">　乙は、甲の同意がある場合を除き、個人情報の取扱いを第三者に委託してはならない。</w:t>
      </w:r>
    </w:p>
    <w:p w14:paraId="1D1E6499"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第６　複写又は複製の禁止</w:t>
      </w:r>
    </w:p>
    <w:p w14:paraId="320606E4"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 xml:space="preserve">　乙は、甲の同意がある場合を除き、委託業務を処理するため甲から提供された個人情報が記録された資料等を複写し、又は複製してはならない。</w:t>
      </w:r>
    </w:p>
    <w:p w14:paraId="2C433358"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第７　資料等の廃棄</w:t>
      </w:r>
    </w:p>
    <w:p w14:paraId="29157AA1"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 xml:space="preserve">　乙は、委託業務を処理するため甲から提供を受け、又は乙自らが作成し若しくは取得した個人情報が記録された資料等を、この契約終了後直ちに廃棄するものとする。ただし、甲が別に指示したときは、その指示に従うものとする。</w:t>
      </w:r>
    </w:p>
    <w:p w14:paraId="380E4D27"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第８　目的外利用・提供の禁止</w:t>
      </w:r>
    </w:p>
    <w:p w14:paraId="17B2A2C5"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 xml:space="preserve">　乙は、甲の同意がある場合を除き、個人情報を自ら利用し、又は提供してはならない。</w:t>
      </w:r>
    </w:p>
    <w:p w14:paraId="3B1B0BA0"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第９　取得状況の報告等</w:t>
      </w:r>
    </w:p>
    <w:p w14:paraId="1799CB79"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 xml:space="preserve">　甲は、必要があると認めるときは、個人情報の取扱状況を乙に報告させ、又は自らその調査をすることができる。</w:t>
      </w:r>
    </w:p>
    <w:p w14:paraId="021FAC57"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第10　事故発生時における報告</w:t>
      </w:r>
    </w:p>
    <w:p w14:paraId="14232EBE" w14:textId="77777777" w:rsidR="00234BA7" w:rsidRPr="005C5A1C" w:rsidRDefault="00234BA7" w:rsidP="00234BA7">
      <w:pPr>
        <w:rPr>
          <w:rFonts w:ascii="游明朝" w:eastAsia="游明朝" w:hAnsi="游明朝"/>
          <w:szCs w:val="21"/>
        </w:rPr>
      </w:pPr>
      <w:r w:rsidRPr="005C5A1C">
        <w:rPr>
          <w:rFonts w:ascii="游明朝" w:eastAsia="游明朝" w:hAnsi="游明朝" w:hint="eastAsia"/>
          <w:szCs w:val="21"/>
        </w:rPr>
        <w:t xml:space="preserve">　乙は、この契約に違反する事態が生じ、又は生じるおそれがあることを知ったときは、直ちに甲に報告し、甲の指示に従わなければならない。</w:t>
      </w:r>
    </w:p>
    <w:p w14:paraId="1F4B48A4" w14:textId="77777777" w:rsidR="00234BA7" w:rsidRPr="00234BA7" w:rsidRDefault="00234BA7" w:rsidP="0017715E">
      <w:pPr>
        <w:jc w:val="center"/>
      </w:pPr>
    </w:p>
    <w:p w14:paraId="60D9E190" w14:textId="77777777" w:rsidR="00234BA7" w:rsidRDefault="00234BA7">
      <w:pPr>
        <w:widowControl/>
        <w:jc w:val="left"/>
      </w:pPr>
      <w:r>
        <w:br w:type="page"/>
      </w:r>
    </w:p>
    <w:p w14:paraId="330A6704" w14:textId="12792D11" w:rsidR="00BF30C1" w:rsidRDefault="004F7EDD" w:rsidP="0017715E">
      <w:pPr>
        <w:jc w:val="center"/>
      </w:pPr>
      <w:r>
        <w:rPr>
          <w:rFonts w:hint="eastAsia"/>
        </w:rPr>
        <w:lastRenderedPageBreak/>
        <w:t>令和</w:t>
      </w:r>
      <w:r w:rsidR="00F60332">
        <w:rPr>
          <w:rFonts w:hint="eastAsia"/>
        </w:rPr>
        <w:t>3</w:t>
      </w:r>
      <w:r>
        <w:rPr>
          <w:rFonts w:hint="eastAsia"/>
        </w:rPr>
        <w:t>年度第</w:t>
      </w:r>
      <w:r w:rsidR="00F60332">
        <w:rPr>
          <w:rFonts w:hint="eastAsia"/>
        </w:rPr>
        <w:t>1</w:t>
      </w:r>
      <w:r>
        <w:rPr>
          <w:rFonts w:hint="eastAsia"/>
        </w:rPr>
        <w:t>回</w:t>
      </w:r>
      <w:proofErr w:type="spellStart"/>
      <w:r>
        <w:rPr>
          <w:rFonts w:hint="eastAsia"/>
        </w:rPr>
        <w:t>MaOI</w:t>
      </w:r>
      <w:proofErr w:type="spellEnd"/>
      <w:r>
        <w:rPr>
          <w:rFonts w:hint="eastAsia"/>
        </w:rPr>
        <w:t>セミナー開催</w:t>
      </w:r>
      <w:r w:rsidR="00FD3010">
        <w:rPr>
          <w:rFonts w:hint="eastAsia"/>
        </w:rPr>
        <w:t>業務委託仕様書</w:t>
      </w:r>
    </w:p>
    <w:p w14:paraId="77977478" w14:textId="085C1981" w:rsidR="00FD3010" w:rsidRDefault="00FD3010"/>
    <w:p w14:paraId="0C378D34" w14:textId="7B36133A" w:rsidR="00FD3010" w:rsidRDefault="00FD3010" w:rsidP="00FD3010">
      <w:pPr>
        <w:ind w:firstLineChars="100" w:firstLine="210"/>
      </w:pPr>
      <w:r>
        <w:rPr>
          <w:rFonts w:hint="eastAsia"/>
        </w:rPr>
        <w:t>一般財団法人マリンオープンイノベーション機構を甲とし、</w:t>
      </w:r>
      <w:r w:rsidR="00F60332">
        <w:rPr>
          <w:rFonts w:hint="eastAsia"/>
        </w:rPr>
        <w:t>*********</w:t>
      </w:r>
      <w:r w:rsidRPr="00FD3010">
        <w:rPr>
          <w:rFonts w:hint="eastAsia"/>
        </w:rPr>
        <w:t>を乙</w:t>
      </w:r>
      <w:r>
        <w:rPr>
          <w:rFonts w:hint="eastAsia"/>
        </w:rPr>
        <w:t>として締結した、</w:t>
      </w:r>
      <w:r w:rsidR="004F7EDD">
        <w:rPr>
          <w:rFonts w:hint="eastAsia"/>
        </w:rPr>
        <w:t>令和</w:t>
      </w:r>
      <w:r w:rsidR="00F60332">
        <w:rPr>
          <w:rFonts w:hint="eastAsia"/>
        </w:rPr>
        <w:t>3</w:t>
      </w:r>
      <w:r w:rsidR="004F7EDD">
        <w:rPr>
          <w:rFonts w:hint="eastAsia"/>
        </w:rPr>
        <w:t>年度第</w:t>
      </w:r>
      <w:r w:rsidR="00F60332">
        <w:rPr>
          <w:rFonts w:hint="eastAsia"/>
        </w:rPr>
        <w:t>1</w:t>
      </w:r>
      <w:r w:rsidR="004F7EDD">
        <w:rPr>
          <w:rFonts w:hint="eastAsia"/>
        </w:rPr>
        <w:t>回</w:t>
      </w:r>
      <w:proofErr w:type="spellStart"/>
      <w:r w:rsidR="004F7EDD">
        <w:rPr>
          <w:rFonts w:hint="eastAsia"/>
        </w:rPr>
        <w:t>MaOI</w:t>
      </w:r>
      <w:proofErr w:type="spellEnd"/>
      <w:r w:rsidR="004F7EDD">
        <w:rPr>
          <w:rFonts w:hint="eastAsia"/>
        </w:rPr>
        <w:t>セミナー開催業務委託契約</w:t>
      </w:r>
      <w:r>
        <w:rPr>
          <w:rFonts w:hint="eastAsia"/>
        </w:rPr>
        <w:t>については、当該契約書に定めるもののほか、この仕様書の定めるところによる。</w:t>
      </w:r>
    </w:p>
    <w:p w14:paraId="2D35FA80" w14:textId="75D9F977" w:rsidR="00FD3010" w:rsidRDefault="00FD3010">
      <w:r>
        <w:rPr>
          <w:rFonts w:hint="eastAsia"/>
        </w:rPr>
        <w:t xml:space="preserve">　なお、委託業務の内容に変更があったときは、両者別途協議の上、決定する。</w:t>
      </w:r>
    </w:p>
    <w:p w14:paraId="46443DB2" w14:textId="42FFAC0E" w:rsidR="00FD3010" w:rsidRPr="003A512B" w:rsidRDefault="00FD3010"/>
    <w:p w14:paraId="65787F7B" w14:textId="701DAEC7" w:rsidR="00FD3010" w:rsidRDefault="00FD3010">
      <w:r>
        <w:rPr>
          <w:rFonts w:hint="eastAsia"/>
        </w:rPr>
        <w:t>１　目的</w:t>
      </w:r>
    </w:p>
    <w:p w14:paraId="3614DFCF" w14:textId="4F8D1027" w:rsidR="00FD3010" w:rsidRDefault="00FD3010" w:rsidP="00FD3010">
      <w:pPr>
        <w:tabs>
          <w:tab w:val="left" w:pos="4740"/>
        </w:tabs>
      </w:pPr>
      <w:r>
        <w:rPr>
          <w:rFonts w:hint="eastAsia"/>
        </w:rPr>
        <w:t xml:space="preserve">　</w:t>
      </w:r>
      <w:r w:rsidR="004F7EDD">
        <w:rPr>
          <w:rFonts w:hint="eastAsia"/>
        </w:rPr>
        <w:t>甲は、大学、研究機関、企業や水産関係</w:t>
      </w:r>
      <w:r w:rsidR="00E61A32">
        <w:rPr>
          <w:rFonts w:hint="eastAsia"/>
        </w:rPr>
        <w:t>等</w:t>
      </w:r>
      <w:r w:rsidR="004F7EDD">
        <w:rPr>
          <w:rFonts w:hint="eastAsia"/>
        </w:rPr>
        <w:t>の事業者、金融機関、産業支援機関、行政機関など多様な主体が参画する会員制ネットワーク組織である「マリンオープンイノベーションフォーラム（</w:t>
      </w:r>
      <w:proofErr w:type="spellStart"/>
      <w:r w:rsidR="004F7EDD">
        <w:rPr>
          <w:rFonts w:hint="eastAsia"/>
        </w:rPr>
        <w:t>MaOI</w:t>
      </w:r>
      <w:proofErr w:type="spellEnd"/>
      <w:r w:rsidR="004F7EDD">
        <w:rPr>
          <w:rFonts w:hint="eastAsia"/>
        </w:rPr>
        <w:t>フォーラム）」を令和元年10月に設置した。</w:t>
      </w:r>
    </w:p>
    <w:p w14:paraId="7FD0DEBF" w14:textId="2EA41522" w:rsidR="00FD3010" w:rsidRDefault="00FD3010" w:rsidP="00FD3010">
      <w:pPr>
        <w:tabs>
          <w:tab w:val="left" w:pos="4740"/>
        </w:tabs>
      </w:pPr>
      <w:r>
        <w:rPr>
          <w:rFonts w:hint="eastAsia"/>
        </w:rPr>
        <w:t xml:space="preserve">　</w:t>
      </w:r>
      <w:r w:rsidR="00612FE1">
        <w:rPr>
          <w:rFonts w:hint="eastAsia"/>
        </w:rPr>
        <w:t>甲は、フォーラム設置後からセミナーを開催しており、本年度（令和3年）も同様に開催する。甲のフォーラム活動ならびに連携している機関等を紹介し、会員に幅広く情報発信するとともに新規会員の獲得を図る。</w:t>
      </w:r>
    </w:p>
    <w:p w14:paraId="44FC41C0" w14:textId="1C7336F9" w:rsidR="00534180" w:rsidRPr="00772241" w:rsidRDefault="00534180" w:rsidP="00FD3010">
      <w:pPr>
        <w:tabs>
          <w:tab w:val="left" w:pos="4740"/>
        </w:tabs>
      </w:pPr>
    </w:p>
    <w:p w14:paraId="5AA378D1" w14:textId="28E874A4" w:rsidR="007E3FE4" w:rsidRDefault="00B8798C" w:rsidP="00957082">
      <w:pPr>
        <w:tabs>
          <w:tab w:val="left" w:pos="4740"/>
        </w:tabs>
      </w:pPr>
      <w:r>
        <w:rPr>
          <w:rFonts w:hint="eastAsia"/>
        </w:rPr>
        <w:t>2</w:t>
      </w:r>
      <w:r w:rsidR="00534180">
        <w:rPr>
          <w:rFonts w:hint="eastAsia"/>
        </w:rPr>
        <w:t xml:space="preserve">　業務内容</w:t>
      </w:r>
    </w:p>
    <w:p w14:paraId="7F49BFB5" w14:textId="77777777" w:rsidR="00760134" w:rsidRDefault="00B8798C" w:rsidP="00760134">
      <w:pPr>
        <w:tabs>
          <w:tab w:val="left" w:pos="4740"/>
        </w:tabs>
      </w:pPr>
      <w:r>
        <w:rPr>
          <w:rFonts w:hint="eastAsia"/>
        </w:rPr>
        <w:t>（１）セミナー概要</w:t>
      </w:r>
    </w:p>
    <w:p w14:paraId="6A92DB51" w14:textId="6A274332" w:rsidR="008C568E" w:rsidRDefault="00B8798C" w:rsidP="0040002A">
      <w:pPr>
        <w:tabs>
          <w:tab w:val="left" w:pos="4740"/>
        </w:tabs>
        <w:ind w:firstLineChars="300" w:firstLine="630"/>
      </w:pPr>
      <w:r>
        <w:rPr>
          <w:rFonts w:hint="eastAsia"/>
        </w:rPr>
        <w:t>乙は、下表の開催概要に沿って、セミナー開催に必要な手配や調整を行う。</w:t>
      </w:r>
    </w:p>
    <w:tbl>
      <w:tblPr>
        <w:tblStyle w:val="a7"/>
        <w:tblpPr w:leftFromText="142" w:rightFromText="142" w:vertAnchor="text" w:tblpY="1"/>
        <w:tblOverlap w:val="never"/>
        <w:tblW w:w="8926" w:type="dxa"/>
        <w:tblLook w:val="04A0" w:firstRow="1" w:lastRow="0" w:firstColumn="1" w:lastColumn="0" w:noHBand="0" w:noVBand="1"/>
      </w:tblPr>
      <w:tblGrid>
        <w:gridCol w:w="1271"/>
        <w:gridCol w:w="7655"/>
      </w:tblGrid>
      <w:tr w:rsidR="00565F78" w:rsidRPr="001D0010" w14:paraId="11F44A5F" w14:textId="77777777" w:rsidTr="00571D3F">
        <w:trPr>
          <w:trHeight w:val="318"/>
        </w:trPr>
        <w:tc>
          <w:tcPr>
            <w:tcW w:w="1271" w:type="dxa"/>
          </w:tcPr>
          <w:p w14:paraId="3797C066" w14:textId="23DBA160" w:rsidR="001D0010" w:rsidRDefault="00B8798C" w:rsidP="001D0010">
            <w:pPr>
              <w:tabs>
                <w:tab w:val="left" w:pos="4740"/>
              </w:tabs>
            </w:pPr>
            <w:bookmarkStart w:id="0" w:name="_Hlk47340233"/>
            <w:r>
              <w:rPr>
                <w:rFonts w:hint="eastAsia"/>
              </w:rPr>
              <w:t>開催日時</w:t>
            </w:r>
          </w:p>
        </w:tc>
        <w:tc>
          <w:tcPr>
            <w:tcW w:w="7655" w:type="dxa"/>
          </w:tcPr>
          <w:p w14:paraId="53BCED9C" w14:textId="3E3F46B6" w:rsidR="00565F78" w:rsidRDefault="00B8798C" w:rsidP="001D0010">
            <w:pPr>
              <w:tabs>
                <w:tab w:val="left" w:pos="4740"/>
              </w:tabs>
            </w:pPr>
            <w:r>
              <w:rPr>
                <w:rFonts w:hint="eastAsia"/>
              </w:rPr>
              <w:t>令和</w:t>
            </w:r>
            <w:r w:rsidR="00F60332">
              <w:rPr>
                <w:rFonts w:hint="eastAsia"/>
              </w:rPr>
              <w:t>3</w:t>
            </w:r>
            <w:r>
              <w:rPr>
                <w:rFonts w:hint="eastAsia"/>
              </w:rPr>
              <w:t>年</w:t>
            </w:r>
            <w:r w:rsidR="00F60332">
              <w:rPr>
                <w:rFonts w:hint="eastAsia"/>
              </w:rPr>
              <w:t>6</w:t>
            </w:r>
            <w:r>
              <w:rPr>
                <w:rFonts w:hint="eastAsia"/>
              </w:rPr>
              <w:t>月</w:t>
            </w:r>
            <w:r w:rsidR="004C2DD9">
              <w:rPr>
                <w:rFonts w:hint="eastAsia"/>
              </w:rPr>
              <w:t>16</w:t>
            </w:r>
            <w:r>
              <w:rPr>
                <w:rFonts w:hint="eastAsia"/>
              </w:rPr>
              <w:t>日（</w:t>
            </w:r>
            <w:r w:rsidR="004C2DD9">
              <w:rPr>
                <w:rFonts w:hint="eastAsia"/>
              </w:rPr>
              <w:t>水</w:t>
            </w:r>
            <w:r>
              <w:rPr>
                <w:rFonts w:hint="eastAsia"/>
              </w:rPr>
              <w:t>）午後</w:t>
            </w:r>
            <w:r w:rsidR="004C2DD9">
              <w:rPr>
                <w:rFonts w:hint="eastAsia"/>
              </w:rPr>
              <w:t>14</w:t>
            </w:r>
            <w:r>
              <w:rPr>
                <w:rFonts w:hint="eastAsia"/>
              </w:rPr>
              <w:t>時から午後</w:t>
            </w:r>
            <w:r w:rsidR="004C2DD9">
              <w:rPr>
                <w:rFonts w:hint="eastAsia"/>
              </w:rPr>
              <w:t>16</w:t>
            </w:r>
            <w:r>
              <w:rPr>
                <w:rFonts w:hint="eastAsia"/>
              </w:rPr>
              <w:t>時</w:t>
            </w:r>
            <w:r w:rsidR="00841071">
              <w:rPr>
                <w:rFonts w:hint="eastAsia"/>
              </w:rPr>
              <w:t>予定</w:t>
            </w:r>
          </w:p>
        </w:tc>
      </w:tr>
      <w:tr w:rsidR="00291AF7" w14:paraId="3229D40D" w14:textId="77777777" w:rsidTr="00571D3F">
        <w:trPr>
          <w:trHeight w:val="331"/>
        </w:trPr>
        <w:tc>
          <w:tcPr>
            <w:tcW w:w="1271" w:type="dxa"/>
          </w:tcPr>
          <w:p w14:paraId="62763AB1" w14:textId="1064251F" w:rsidR="00291AF7" w:rsidRDefault="00B8798C" w:rsidP="001D0010">
            <w:pPr>
              <w:tabs>
                <w:tab w:val="left" w:pos="4740"/>
              </w:tabs>
            </w:pPr>
            <w:r>
              <w:rPr>
                <w:rFonts w:hint="eastAsia"/>
              </w:rPr>
              <w:t>開催方法</w:t>
            </w:r>
          </w:p>
        </w:tc>
        <w:tc>
          <w:tcPr>
            <w:tcW w:w="7655" w:type="dxa"/>
          </w:tcPr>
          <w:p w14:paraId="5E935C02" w14:textId="5CEBA772" w:rsidR="00291AF7" w:rsidRDefault="007F7C90" w:rsidP="001D0010">
            <w:pPr>
              <w:tabs>
                <w:tab w:val="left" w:pos="4740"/>
              </w:tabs>
            </w:pPr>
            <w:r>
              <w:rPr>
                <w:rFonts w:hint="eastAsia"/>
              </w:rPr>
              <w:t>ウェビナーを使用したライブ配信（甲が</w:t>
            </w:r>
            <w:r w:rsidR="00F264B9">
              <w:rPr>
                <w:rFonts w:hint="eastAsia"/>
              </w:rPr>
              <w:t>所有するアカウント利用可</w:t>
            </w:r>
            <w:r w:rsidR="00B8798C">
              <w:rPr>
                <w:rFonts w:hint="eastAsia"/>
              </w:rPr>
              <w:t>）</w:t>
            </w:r>
          </w:p>
          <w:p w14:paraId="0F7BA8DC" w14:textId="61EEDE93" w:rsidR="00B8798C" w:rsidRDefault="00B8798C" w:rsidP="001D0010">
            <w:pPr>
              <w:tabs>
                <w:tab w:val="left" w:pos="4740"/>
              </w:tabs>
            </w:pPr>
            <w:r>
              <w:rPr>
                <w:rFonts w:hint="eastAsia"/>
              </w:rPr>
              <w:t>・事前登録制とし、申し込みにあった者のみ視聴できる体制とすること</w:t>
            </w:r>
          </w:p>
          <w:p w14:paraId="2FD24EE8" w14:textId="72E74DB2" w:rsidR="003A7A3B" w:rsidRPr="00B8798C" w:rsidRDefault="00B8798C" w:rsidP="001D0010">
            <w:pPr>
              <w:tabs>
                <w:tab w:val="left" w:pos="4740"/>
              </w:tabs>
              <w:rPr>
                <w:rFonts w:hint="eastAsia"/>
              </w:rPr>
            </w:pPr>
            <w:r>
              <w:rPr>
                <w:rFonts w:hint="eastAsia"/>
              </w:rPr>
              <w:t>・</w:t>
            </w:r>
            <w:r w:rsidR="00F60332">
              <w:rPr>
                <w:rFonts w:hint="eastAsia"/>
              </w:rPr>
              <w:t>講師が都内、熊本、静岡から発表となるので、</w:t>
            </w:r>
            <w:r w:rsidR="00AB2D20">
              <w:rPr>
                <w:rFonts w:hint="eastAsia"/>
              </w:rPr>
              <w:t>各拠点を結ぶこと</w:t>
            </w:r>
          </w:p>
        </w:tc>
      </w:tr>
      <w:tr w:rsidR="00291AF7" w14:paraId="5C450313" w14:textId="77777777" w:rsidTr="00571D3F">
        <w:trPr>
          <w:trHeight w:val="331"/>
        </w:trPr>
        <w:tc>
          <w:tcPr>
            <w:tcW w:w="1271" w:type="dxa"/>
          </w:tcPr>
          <w:p w14:paraId="09B8D24A" w14:textId="5713AA7F" w:rsidR="00291AF7" w:rsidRDefault="00B8798C" w:rsidP="001D0010">
            <w:pPr>
              <w:tabs>
                <w:tab w:val="left" w:pos="4740"/>
              </w:tabs>
            </w:pPr>
            <w:r>
              <w:rPr>
                <w:rFonts w:hint="eastAsia"/>
              </w:rPr>
              <w:t>講師</w:t>
            </w:r>
          </w:p>
        </w:tc>
        <w:tc>
          <w:tcPr>
            <w:tcW w:w="7655" w:type="dxa"/>
          </w:tcPr>
          <w:p w14:paraId="35117D86" w14:textId="77777777" w:rsidR="00291AF7" w:rsidRDefault="00E25273" w:rsidP="001D0010">
            <w:pPr>
              <w:tabs>
                <w:tab w:val="left" w:pos="4740"/>
              </w:tabs>
            </w:pPr>
            <w:r>
              <w:rPr>
                <w:rFonts w:hint="eastAsia"/>
              </w:rPr>
              <w:t>・基調講演　1名</w:t>
            </w:r>
          </w:p>
          <w:p w14:paraId="09B69152" w14:textId="77777777" w:rsidR="00571D3F" w:rsidRDefault="00E25273" w:rsidP="001D0010">
            <w:pPr>
              <w:tabs>
                <w:tab w:val="left" w:pos="4740"/>
              </w:tabs>
            </w:pPr>
            <w:r>
              <w:rPr>
                <w:rFonts w:hint="eastAsia"/>
              </w:rPr>
              <w:t>・事例報告　2名</w:t>
            </w:r>
          </w:p>
          <w:p w14:paraId="3DAE216C" w14:textId="69269F35" w:rsidR="00E25273" w:rsidRDefault="00E25273" w:rsidP="001D0010">
            <w:pPr>
              <w:tabs>
                <w:tab w:val="left" w:pos="4740"/>
              </w:tabs>
            </w:pPr>
            <w:r>
              <w:rPr>
                <w:rFonts w:hint="eastAsia"/>
              </w:rPr>
              <w:t>（全て甲が手配済み</w:t>
            </w:r>
            <w:r w:rsidR="00341AD1">
              <w:rPr>
                <w:rFonts w:hint="eastAsia"/>
              </w:rPr>
              <w:t>）</w:t>
            </w:r>
          </w:p>
        </w:tc>
      </w:tr>
      <w:bookmarkEnd w:id="0"/>
      <w:tr w:rsidR="009D0F57" w14:paraId="44DE4273" w14:textId="77777777" w:rsidTr="00571D3F">
        <w:trPr>
          <w:trHeight w:val="702"/>
        </w:trPr>
        <w:tc>
          <w:tcPr>
            <w:tcW w:w="1271" w:type="dxa"/>
          </w:tcPr>
          <w:p w14:paraId="5E93DDBF" w14:textId="744BFDA0" w:rsidR="009D0F57" w:rsidRDefault="00B8798C" w:rsidP="001D0010">
            <w:pPr>
              <w:tabs>
                <w:tab w:val="left" w:pos="4740"/>
              </w:tabs>
            </w:pPr>
            <w:r>
              <w:rPr>
                <w:rFonts w:hint="eastAsia"/>
              </w:rPr>
              <w:t>内容</w:t>
            </w:r>
          </w:p>
        </w:tc>
        <w:tc>
          <w:tcPr>
            <w:tcW w:w="7655" w:type="dxa"/>
          </w:tcPr>
          <w:p w14:paraId="70EA40AD" w14:textId="357176FD" w:rsidR="00B8798C" w:rsidRDefault="00B8798C" w:rsidP="001D0010">
            <w:pPr>
              <w:tabs>
                <w:tab w:val="left" w:pos="4740"/>
              </w:tabs>
            </w:pPr>
            <w:r>
              <w:rPr>
                <w:rFonts w:hint="eastAsia"/>
              </w:rPr>
              <w:t>・冒頭</w:t>
            </w:r>
            <w:r w:rsidR="00F264B9">
              <w:rPr>
                <w:rFonts w:hint="eastAsia"/>
              </w:rPr>
              <w:t>5</w:t>
            </w:r>
            <w:r>
              <w:rPr>
                <w:rFonts w:hint="eastAsia"/>
              </w:rPr>
              <w:t>分</w:t>
            </w:r>
            <w:r w:rsidR="000E7EE7">
              <w:rPr>
                <w:rFonts w:hint="eastAsia"/>
              </w:rPr>
              <w:t>程度主催者挨拶を甲から行う</w:t>
            </w:r>
          </w:p>
          <w:p w14:paraId="749C8164" w14:textId="0D2F0974" w:rsidR="00B8798C" w:rsidRDefault="00B8798C" w:rsidP="001D0010">
            <w:pPr>
              <w:tabs>
                <w:tab w:val="left" w:pos="4740"/>
              </w:tabs>
            </w:pPr>
            <w:r>
              <w:rPr>
                <w:rFonts w:hint="eastAsia"/>
              </w:rPr>
              <w:t>・</w:t>
            </w:r>
            <w:r w:rsidR="009801B9">
              <w:rPr>
                <w:rFonts w:hint="eastAsia"/>
              </w:rPr>
              <w:t xml:space="preserve">基調講演　</w:t>
            </w:r>
            <w:r w:rsidR="00F264B9">
              <w:rPr>
                <w:rFonts w:hint="eastAsia"/>
              </w:rPr>
              <w:t>50</w:t>
            </w:r>
            <w:r w:rsidR="00AB2D20">
              <w:rPr>
                <w:rFonts w:hint="eastAsia"/>
              </w:rPr>
              <w:t>～</w:t>
            </w:r>
            <w:r w:rsidR="00F264B9">
              <w:rPr>
                <w:rFonts w:hint="eastAsia"/>
              </w:rPr>
              <w:t>6</w:t>
            </w:r>
            <w:r w:rsidR="00AB2D20">
              <w:rPr>
                <w:rFonts w:hint="eastAsia"/>
              </w:rPr>
              <w:t>0</w:t>
            </w:r>
            <w:r>
              <w:rPr>
                <w:rFonts w:hint="eastAsia"/>
              </w:rPr>
              <w:t>分程度</w:t>
            </w:r>
          </w:p>
          <w:p w14:paraId="7201A9DC" w14:textId="7CAEC9BB" w:rsidR="00AB2D20" w:rsidRDefault="00AB2D20" w:rsidP="001D0010">
            <w:pPr>
              <w:tabs>
                <w:tab w:val="left" w:pos="4740"/>
              </w:tabs>
            </w:pPr>
            <w:r>
              <w:rPr>
                <w:rFonts w:hint="eastAsia"/>
              </w:rPr>
              <w:t>・取り組み事例を2件発表</w:t>
            </w:r>
            <w:r w:rsidR="009801B9">
              <w:rPr>
                <w:rFonts w:hint="eastAsia"/>
              </w:rPr>
              <w:t xml:space="preserve">　</w:t>
            </w:r>
            <w:r>
              <w:rPr>
                <w:rFonts w:hint="eastAsia"/>
              </w:rPr>
              <w:t>20</w:t>
            </w:r>
            <w:r w:rsidR="00DD560F">
              <w:rPr>
                <w:rFonts w:hint="eastAsia"/>
              </w:rPr>
              <w:t>～30</w:t>
            </w:r>
            <w:r>
              <w:rPr>
                <w:rFonts w:hint="eastAsia"/>
              </w:rPr>
              <w:t>分程度</w:t>
            </w:r>
          </w:p>
        </w:tc>
      </w:tr>
      <w:tr w:rsidR="00291AF7" w14:paraId="79480762" w14:textId="77777777" w:rsidTr="00571D3F">
        <w:trPr>
          <w:trHeight w:val="331"/>
        </w:trPr>
        <w:tc>
          <w:tcPr>
            <w:tcW w:w="1271" w:type="dxa"/>
          </w:tcPr>
          <w:p w14:paraId="45FB6162" w14:textId="4CEF1871" w:rsidR="00291AF7" w:rsidRDefault="00B8798C" w:rsidP="001D0010">
            <w:pPr>
              <w:tabs>
                <w:tab w:val="left" w:pos="4740"/>
              </w:tabs>
            </w:pPr>
            <w:r>
              <w:rPr>
                <w:rFonts w:hint="eastAsia"/>
              </w:rPr>
              <w:t>その他</w:t>
            </w:r>
          </w:p>
        </w:tc>
        <w:tc>
          <w:tcPr>
            <w:tcW w:w="7655" w:type="dxa"/>
          </w:tcPr>
          <w:p w14:paraId="313D2D89" w14:textId="51D1B9FF" w:rsidR="003A7A3B" w:rsidRPr="003A7A3B" w:rsidRDefault="003A7A3B" w:rsidP="003A7A3B">
            <w:pPr>
              <w:tabs>
                <w:tab w:val="left" w:pos="4740"/>
              </w:tabs>
              <w:rPr>
                <w:rFonts w:hint="eastAsia"/>
              </w:rPr>
            </w:pPr>
            <w:r>
              <w:rPr>
                <w:rFonts w:hint="eastAsia"/>
              </w:rPr>
              <w:t>・基調講演講師が都内から講演を行うため、都内スタジオもしくは貸会議室等をメイン会場として司会者を配置すること</w:t>
            </w:r>
          </w:p>
          <w:p w14:paraId="511ABE16" w14:textId="2FE9A3C9" w:rsidR="00291AF7" w:rsidRDefault="00AB2D20" w:rsidP="001D0010">
            <w:pPr>
              <w:tabs>
                <w:tab w:val="left" w:pos="4740"/>
              </w:tabs>
            </w:pPr>
            <w:r>
              <w:rPr>
                <w:rFonts w:hint="eastAsia"/>
              </w:rPr>
              <w:t>・</w:t>
            </w:r>
            <w:r w:rsidR="00B8798C">
              <w:rPr>
                <w:rFonts w:hint="eastAsia"/>
              </w:rPr>
              <w:t>セミナー開催中</w:t>
            </w:r>
            <w:r w:rsidR="00F264B9">
              <w:rPr>
                <w:rFonts w:hint="eastAsia"/>
              </w:rPr>
              <w:t>はウェビナーのチャット画面を利用して</w:t>
            </w:r>
            <w:r w:rsidR="00B8798C">
              <w:rPr>
                <w:rFonts w:hint="eastAsia"/>
              </w:rPr>
              <w:t>質問を受付ける</w:t>
            </w:r>
            <w:r w:rsidR="00F264B9">
              <w:rPr>
                <w:rFonts w:hint="eastAsia"/>
              </w:rPr>
              <w:t>こと</w:t>
            </w:r>
          </w:p>
          <w:p w14:paraId="660AAC92" w14:textId="5DA19344" w:rsidR="00571D3F" w:rsidRDefault="00571D3F" w:rsidP="001D0010">
            <w:pPr>
              <w:tabs>
                <w:tab w:val="left" w:pos="4740"/>
              </w:tabs>
            </w:pPr>
            <w:r>
              <w:rPr>
                <w:rFonts w:hint="eastAsia"/>
              </w:rPr>
              <w:t>・タイトルもしくは甲のロゴ看板を制作し</w:t>
            </w:r>
            <w:r w:rsidR="003A7A3B">
              <w:rPr>
                <w:rFonts w:hint="eastAsia"/>
              </w:rPr>
              <w:t>メイン</w:t>
            </w:r>
            <w:r>
              <w:rPr>
                <w:rFonts w:hint="eastAsia"/>
              </w:rPr>
              <w:t>会場</w:t>
            </w:r>
            <w:r w:rsidR="003A7A3B">
              <w:rPr>
                <w:rFonts w:hint="eastAsia"/>
              </w:rPr>
              <w:t>（都内）</w:t>
            </w:r>
            <w:r>
              <w:rPr>
                <w:rFonts w:hint="eastAsia"/>
              </w:rPr>
              <w:t>に設置すること</w:t>
            </w:r>
          </w:p>
          <w:p w14:paraId="770D2B1F" w14:textId="02E73E2D" w:rsidR="00571D3F" w:rsidRDefault="00571D3F" w:rsidP="001D0010">
            <w:pPr>
              <w:tabs>
                <w:tab w:val="left" w:pos="4740"/>
              </w:tabs>
            </w:pPr>
            <w:r>
              <w:rPr>
                <w:rFonts w:hint="eastAsia"/>
              </w:rPr>
              <w:t>・講演者の氏名、発表タイトル等のスライドを制作し発表時に表示すること</w:t>
            </w:r>
          </w:p>
          <w:p w14:paraId="52F15EB6" w14:textId="7ECD82AB" w:rsidR="00F264B9" w:rsidRDefault="00F264B9" w:rsidP="001D0010">
            <w:pPr>
              <w:tabs>
                <w:tab w:val="left" w:pos="4740"/>
              </w:tabs>
            </w:pPr>
            <w:r>
              <w:rPr>
                <w:rFonts w:hint="eastAsia"/>
              </w:rPr>
              <w:t>・事例報告の講演者はそれぞれの場所</w:t>
            </w:r>
            <w:r w:rsidR="00F242DC">
              <w:rPr>
                <w:rFonts w:hint="eastAsia"/>
              </w:rPr>
              <w:t>（熊本、静岡）</w:t>
            </w:r>
            <w:r>
              <w:rPr>
                <w:rFonts w:hint="eastAsia"/>
              </w:rPr>
              <w:t>から</w:t>
            </w:r>
            <w:r w:rsidR="008021A5">
              <w:rPr>
                <w:rFonts w:hint="eastAsia"/>
              </w:rPr>
              <w:t>講演を行う</w:t>
            </w:r>
          </w:p>
          <w:p w14:paraId="749E55A1" w14:textId="1F7FF68E" w:rsidR="00F264B9" w:rsidRDefault="00AB2D20" w:rsidP="001D0010">
            <w:pPr>
              <w:tabs>
                <w:tab w:val="left" w:pos="4740"/>
              </w:tabs>
            </w:pPr>
            <w:r>
              <w:rPr>
                <w:rFonts w:hint="eastAsia"/>
              </w:rPr>
              <w:t>・</w:t>
            </w:r>
            <w:r w:rsidR="00AC2D42">
              <w:rPr>
                <w:rFonts w:hint="eastAsia"/>
              </w:rPr>
              <w:t>事業報告講演者</w:t>
            </w:r>
            <w:r>
              <w:rPr>
                <w:rFonts w:hint="eastAsia"/>
              </w:rPr>
              <w:t>から</w:t>
            </w:r>
            <w:r w:rsidR="002553DC">
              <w:rPr>
                <w:rFonts w:hint="eastAsia"/>
              </w:rPr>
              <w:t>映像が配信できない場合は音声で対応できるようにすること（講演者の発表データは甲から乙に提供）</w:t>
            </w:r>
          </w:p>
        </w:tc>
      </w:tr>
    </w:tbl>
    <w:p w14:paraId="1306BC47" w14:textId="3EF053CB" w:rsidR="007253FD" w:rsidRPr="007D1F5D" w:rsidRDefault="007253FD" w:rsidP="00F03889">
      <w:pPr>
        <w:tabs>
          <w:tab w:val="left" w:pos="4740"/>
        </w:tabs>
      </w:pPr>
    </w:p>
    <w:p w14:paraId="24CB5CC8" w14:textId="77777777" w:rsidR="009801B9" w:rsidRDefault="009801B9" w:rsidP="00F03889">
      <w:pPr>
        <w:tabs>
          <w:tab w:val="left" w:pos="4740"/>
        </w:tabs>
      </w:pPr>
    </w:p>
    <w:p w14:paraId="2DDD8322" w14:textId="57F5043F" w:rsidR="00DF1E4A" w:rsidRDefault="00DF1E4A" w:rsidP="00DF1E4A">
      <w:pPr>
        <w:tabs>
          <w:tab w:val="left" w:pos="4740"/>
        </w:tabs>
      </w:pPr>
      <w:r>
        <w:rPr>
          <w:rFonts w:hint="eastAsia"/>
        </w:rPr>
        <w:t>（</w:t>
      </w:r>
      <w:r w:rsidR="003A512B">
        <w:rPr>
          <w:rFonts w:hint="eastAsia"/>
        </w:rPr>
        <w:t>２）</w:t>
      </w:r>
      <w:r>
        <w:rPr>
          <w:rFonts w:hint="eastAsia"/>
        </w:rPr>
        <w:t>セミナー運営業務</w:t>
      </w:r>
    </w:p>
    <w:p w14:paraId="483AC164" w14:textId="7486917A" w:rsidR="00DF1E4A" w:rsidRDefault="00DF1E4A" w:rsidP="00E33E45">
      <w:pPr>
        <w:tabs>
          <w:tab w:val="left" w:pos="4740"/>
        </w:tabs>
        <w:ind w:firstLineChars="300" w:firstLine="630"/>
      </w:pPr>
      <w:r>
        <w:rPr>
          <w:rFonts w:hint="eastAsia"/>
        </w:rPr>
        <w:t>乙は、セミナーを円滑に行うため、次の業務を行う。</w:t>
      </w:r>
    </w:p>
    <w:p w14:paraId="66B05496" w14:textId="223C49D9" w:rsidR="00DF1E4A" w:rsidRDefault="007D1F5D" w:rsidP="007D1F5D">
      <w:pPr>
        <w:tabs>
          <w:tab w:val="left" w:pos="4740"/>
        </w:tabs>
        <w:ind w:left="720"/>
      </w:pPr>
      <w:r>
        <w:rPr>
          <w:rFonts w:hint="eastAsia"/>
        </w:rPr>
        <w:t>①</w:t>
      </w:r>
      <w:r w:rsidR="00437E5B">
        <w:rPr>
          <w:rFonts w:hint="eastAsia"/>
        </w:rPr>
        <w:t>会場手配</w:t>
      </w:r>
      <w:r w:rsidR="00F242DC">
        <w:rPr>
          <w:rFonts w:hint="eastAsia"/>
        </w:rPr>
        <w:t>（都内）</w:t>
      </w:r>
      <w:r w:rsidR="00437E5B">
        <w:rPr>
          <w:rFonts w:hint="eastAsia"/>
        </w:rPr>
        <w:t>、</w:t>
      </w:r>
      <w:r w:rsidR="0040002A">
        <w:rPr>
          <w:rFonts w:hint="eastAsia"/>
        </w:rPr>
        <w:t>配信体制の構築</w:t>
      </w:r>
    </w:p>
    <w:p w14:paraId="3647382D" w14:textId="65D9C5D3" w:rsidR="00DF1E4A" w:rsidRDefault="0040002A" w:rsidP="0040002A">
      <w:pPr>
        <w:pStyle w:val="a8"/>
        <w:tabs>
          <w:tab w:val="left" w:pos="4740"/>
        </w:tabs>
        <w:ind w:leftChars="0" w:left="720"/>
      </w:pPr>
      <w:r>
        <w:rPr>
          <w:rFonts w:hint="eastAsia"/>
        </w:rPr>
        <w:t>②</w:t>
      </w:r>
      <w:r w:rsidR="00DF1E4A">
        <w:rPr>
          <w:rFonts w:hint="eastAsia"/>
        </w:rPr>
        <w:t>円滑なセミナー運営に必要な</w:t>
      </w:r>
      <w:r w:rsidR="007D1F5D">
        <w:rPr>
          <w:rFonts w:hint="eastAsia"/>
        </w:rPr>
        <w:t>機材、</w:t>
      </w:r>
      <w:r w:rsidR="00DF1E4A">
        <w:rPr>
          <w:rFonts w:hint="eastAsia"/>
        </w:rPr>
        <w:t>担当者の配置</w:t>
      </w:r>
    </w:p>
    <w:p w14:paraId="22D3CF45" w14:textId="5C11F473" w:rsidR="00DF1E4A" w:rsidRDefault="0040002A" w:rsidP="0040002A">
      <w:pPr>
        <w:pStyle w:val="a8"/>
        <w:tabs>
          <w:tab w:val="left" w:pos="4740"/>
        </w:tabs>
        <w:ind w:leftChars="0" w:left="720"/>
      </w:pPr>
      <w:r>
        <w:rPr>
          <w:rFonts w:hint="eastAsia"/>
        </w:rPr>
        <w:t>③</w:t>
      </w:r>
      <w:r w:rsidR="00DF1E4A">
        <w:rPr>
          <w:rFonts w:hint="eastAsia"/>
        </w:rPr>
        <w:t>台本の作成</w:t>
      </w:r>
    </w:p>
    <w:p w14:paraId="734665E2" w14:textId="7491B189" w:rsidR="00DF1E4A" w:rsidRDefault="0040002A" w:rsidP="0040002A">
      <w:pPr>
        <w:pStyle w:val="a8"/>
        <w:tabs>
          <w:tab w:val="left" w:pos="4740"/>
        </w:tabs>
        <w:ind w:leftChars="0" w:left="720"/>
      </w:pPr>
      <w:r>
        <w:rPr>
          <w:rFonts w:hint="eastAsia"/>
        </w:rPr>
        <w:t>④</w:t>
      </w:r>
      <w:r w:rsidR="00DF1E4A">
        <w:rPr>
          <w:rFonts w:hint="eastAsia"/>
        </w:rPr>
        <w:t>配信用テロップの作成</w:t>
      </w:r>
    </w:p>
    <w:p w14:paraId="0FC64754" w14:textId="11C7189D" w:rsidR="00F242DC" w:rsidRDefault="0040002A" w:rsidP="002553DC">
      <w:pPr>
        <w:pStyle w:val="a8"/>
        <w:tabs>
          <w:tab w:val="left" w:pos="4740"/>
        </w:tabs>
        <w:ind w:leftChars="0" w:left="720"/>
      </w:pPr>
      <w:r>
        <w:rPr>
          <w:rFonts w:hint="eastAsia"/>
        </w:rPr>
        <w:t>⑤</w:t>
      </w:r>
      <w:r w:rsidR="00F242DC">
        <w:rPr>
          <w:rFonts w:hint="eastAsia"/>
        </w:rPr>
        <w:t>ウェビナーの機能を使用し</w:t>
      </w:r>
      <w:r>
        <w:rPr>
          <w:rFonts w:hint="eastAsia"/>
        </w:rPr>
        <w:t>参加者へのアンケート調査・集計</w:t>
      </w:r>
    </w:p>
    <w:p w14:paraId="1E07EDB8" w14:textId="3396FFDA" w:rsidR="00571D3F" w:rsidRPr="00F242DC" w:rsidRDefault="00571D3F" w:rsidP="002553DC">
      <w:pPr>
        <w:pStyle w:val="a8"/>
        <w:tabs>
          <w:tab w:val="left" w:pos="4740"/>
        </w:tabs>
        <w:ind w:leftChars="0" w:left="720"/>
      </w:pPr>
      <w:r>
        <w:rPr>
          <w:rFonts w:hint="eastAsia"/>
        </w:rPr>
        <w:t>⑥会場の新型コロナウイルス感染症対策を講じること</w:t>
      </w:r>
    </w:p>
    <w:p w14:paraId="2FB8FF61" w14:textId="77777777" w:rsidR="0040002A" w:rsidRPr="0040002A" w:rsidRDefault="0040002A" w:rsidP="0040002A">
      <w:pPr>
        <w:pStyle w:val="a8"/>
        <w:tabs>
          <w:tab w:val="left" w:pos="4740"/>
        </w:tabs>
        <w:ind w:leftChars="0" w:left="720"/>
      </w:pPr>
    </w:p>
    <w:p w14:paraId="67A77D0F" w14:textId="09321334" w:rsidR="0040002A" w:rsidRDefault="0040002A" w:rsidP="0040002A">
      <w:pPr>
        <w:tabs>
          <w:tab w:val="left" w:pos="4740"/>
        </w:tabs>
      </w:pPr>
      <w:r>
        <w:rPr>
          <w:rFonts w:hint="eastAsia"/>
        </w:rPr>
        <w:t>３　業務実施</w:t>
      </w:r>
    </w:p>
    <w:p w14:paraId="61175FE5" w14:textId="31A9833C" w:rsidR="0040002A" w:rsidRDefault="0040002A" w:rsidP="0040002A">
      <w:pPr>
        <w:pStyle w:val="a8"/>
        <w:numPr>
          <w:ilvl w:val="0"/>
          <w:numId w:val="10"/>
        </w:numPr>
        <w:tabs>
          <w:tab w:val="left" w:pos="4740"/>
        </w:tabs>
        <w:ind w:leftChars="0"/>
      </w:pPr>
      <w:r>
        <w:rPr>
          <w:rFonts w:hint="eastAsia"/>
        </w:rPr>
        <w:t>本委託作業に必要な物品等は、乙が調達及び準備すること。</w:t>
      </w:r>
    </w:p>
    <w:p w14:paraId="55D39936" w14:textId="383E18B8" w:rsidR="0040002A" w:rsidRDefault="0040002A" w:rsidP="0040002A">
      <w:pPr>
        <w:pStyle w:val="a8"/>
        <w:numPr>
          <w:ilvl w:val="0"/>
          <w:numId w:val="10"/>
        </w:numPr>
        <w:tabs>
          <w:tab w:val="left" w:pos="4740"/>
        </w:tabs>
        <w:ind w:leftChars="0"/>
      </w:pPr>
      <w:r>
        <w:rPr>
          <w:rFonts w:hint="eastAsia"/>
        </w:rPr>
        <w:t>本委託作業にて必要な機器環境は、原則として乙が準備すること。</w:t>
      </w:r>
    </w:p>
    <w:p w14:paraId="41471A1E" w14:textId="59B0A06C" w:rsidR="0040002A" w:rsidRDefault="0040002A" w:rsidP="0040002A">
      <w:pPr>
        <w:pStyle w:val="a8"/>
        <w:numPr>
          <w:ilvl w:val="0"/>
          <w:numId w:val="10"/>
        </w:numPr>
        <w:tabs>
          <w:tab w:val="left" w:pos="4740"/>
        </w:tabs>
        <w:ind w:leftChars="0"/>
      </w:pPr>
      <w:r>
        <w:rPr>
          <w:rFonts w:hint="eastAsia"/>
        </w:rPr>
        <w:t>本委託作業は進度に応じてその先の方針を判断しつつ進めるため、報告及び協議は甲の担当者と必要に応じて行うこと。</w:t>
      </w:r>
    </w:p>
    <w:p w14:paraId="34391734" w14:textId="490D9ADF" w:rsidR="00DF1E4A" w:rsidRDefault="00DF1E4A" w:rsidP="00DF1E4A">
      <w:pPr>
        <w:tabs>
          <w:tab w:val="left" w:pos="4740"/>
        </w:tabs>
      </w:pPr>
    </w:p>
    <w:p w14:paraId="29FB44B7" w14:textId="73673664" w:rsidR="00DF1E4A" w:rsidRDefault="00DF1E4A" w:rsidP="00DF1E4A">
      <w:pPr>
        <w:tabs>
          <w:tab w:val="left" w:pos="4740"/>
        </w:tabs>
      </w:pPr>
      <w:r>
        <w:rPr>
          <w:rFonts w:hint="eastAsia"/>
        </w:rPr>
        <w:t>４　成果品</w:t>
      </w:r>
    </w:p>
    <w:p w14:paraId="622B031F" w14:textId="52F94257" w:rsidR="00DF1E4A" w:rsidRDefault="00DF1E4A" w:rsidP="00E33E45">
      <w:pPr>
        <w:tabs>
          <w:tab w:val="left" w:pos="4740"/>
        </w:tabs>
        <w:ind w:firstLineChars="200" w:firstLine="420"/>
      </w:pPr>
      <w:r>
        <w:rPr>
          <w:rFonts w:hint="eastAsia"/>
        </w:rPr>
        <w:t>次のものを成果品として1部提出すること。（文書は印刷物も含む）</w:t>
      </w:r>
    </w:p>
    <w:p w14:paraId="417A52D9" w14:textId="3CC4E3CB" w:rsidR="00DF1E4A" w:rsidRDefault="00DF1E4A" w:rsidP="00DF1E4A">
      <w:pPr>
        <w:pStyle w:val="a8"/>
        <w:numPr>
          <w:ilvl w:val="0"/>
          <w:numId w:val="5"/>
        </w:numPr>
        <w:tabs>
          <w:tab w:val="left" w:pos="4740"/>
        </w:tabs>
        <w:ind w:leftChars="0"/>
      </w:pPr>
      <w:r>
        <w:rPr>
          <w:rFonts w:hint="eastAsia"/>
        </w:rPr>
        <w:t>実績報告書</w:t>
      </w:r>
    </w:p>
    <w:p w14:paraId="6A93A243" w14:textId="75D9549C" w:rsidR="00DF1E4A" w:rsidRDefault="00DF1E4A" w:rsidP="00DF1E4A">
      <w:pPr>
        <w:pStyle w:val="a8"/>
        <w:numPr>
          <w:ilvl w:val="0"/>
          <w:numId w:val="5"/>
        </w:numPr>
        <w:tabs>
          <w:tab w:val="left" w:pos="4740"/>
        </w:tabs>
        <w:ind w:leftChars="0"/>
      </w:pPr>
      <w:r>
        <w:rPr>
          <w:rFonts w:hint="eastAsia"/>
        </w:rPr>
        <w:t>参加者アンケートの</w:t>
      </w:r>
      <w:r w:rsidR="009801B9">
        <w:rPr>
          <w:rFonts w:hint="eastAsia"/>
        </w:rPr>
        <w:t>集計</w:t>
      </w:r>
      <w:r>
        <w:rPr>
          <w:rFonts w:hint="eastAsia"/>
        </w:rPr>
        <w:t>結果</w:t>
      </w:r>
    </w:p>
    <w:p w14:paraId="006AE8E5" w14:textId="46E9DF72" w:rsidR="00DF1E4A" w:rsidRDefault="00DF1E4A" w:rsidP="00DF1E4A">
      <w:pPr>
        <w:pStyle w:val="a8"/>
        <w:numPr>
          <w:ilvl w:val="0"/>
          <w:numId w:val="5"/>
        </w:numPr>
        <w:tabs>
          <w:tab w:val="left" w:pos="4740"/>
        </w:tabs>
        <w:ind w:leftChars="0"/>
      </w:pPr>
      <w:r>
        <w:rPr>
          <w:rFonts w:hint="eastAsia"/>
        </w:rPr>
        <w:t>本業務において作成した資料</w:t>
      </w:r>
    </w:p>
    <w:p w14:paraId="152E031D" w14:textId="360AAF71" w:rsidR="00DF1E4A" w:rsidRDefault="00DF1E4A" w:rsidP="00DF1E4A">
      <w:pPr>
        <w:pStyle w:val="a8"/>
        <w:numPr>
          <w:ilvl w:val="0"/>
          <w:numId w:val="5"/>
        </w:numPr>
        <w:tabs>
          <w:tab w:val="left" w:pos="4740"/>
        </w:tabs>
        <w:ind w:leftChars="0"/>
      </w:pPr>
      <w:r>
        <w:rPr>
          <w:rFonts w:hint="eastAsia"/>
        </w:rPr>
        <w:t>セミナーの動画</w:t>
      </w:r>
      <w:r w:rsidR="00AB2D20">
        <w:rPr>
          <w:rFonts w:hint="eastAsia"/>
        </w:rPr>
        <w:t>（USBにて提出すること）</w:t>
      </w:r>
    </w:p>
    <w:p w14:paraId="26816FD5" w14:textId="657AA63C" w:rsidR="00DF1E4A" w:rsidRDefault="00DF1E4A" w:rsidP="00DF1E4A">
      <w:pPr>
        <w:pStyle w:val="a8"/>
        <w:numPr>
          <w:ilvl w:val="0"/>
          <w:numId w:val="5"/>
        </w:numPr>
        <w:tabs>
          <w:tab w:val="left" w:pos="4740"/>
        </w:tabs>
        <w:ind w:leftChars="0"/>
      </w:pPr>
      <w:r>
        <w:rPr>
          <w:rFonts w:hint="eastAsia"/>
        </w:rPr>
        <w:t>その他甲が乙と合意の上、成果品として提出を求めるもの</w:t>
      </w:r>
    </w:p>
    <w:p w14:paraId="2D484B8D" w14:textId="6F25F351" w:rsidR="00DF1E4A" w:rsidRDefault="00DF1E4A" w:rsidP="00DF1E4A">
      <w:pPr>
        <w:tabs>
          <w:tab w:val="left" w:pos="4740"/>
        </w:tabs>
      </w:pPr>
    </w:p>
    <w:p w14:paraId="1DF45BDF" w14:textId="622CBD84" w:rsidR="00DF1E4A" w:rsidRDefault="00DF1E4A" w:rsidP="00DF1E4A">
      <w:pPr>
        <w:tabs>
          <w:tab w:val="left" w:pos="4740"/>
        </w:tabs>
      </w:pPr>
      <w:r>
        <w:rPr>
          <w:rFonts w:hint="eastAsia"/>
        </w:rPr>
        <w:t>５　納入場所及び納入期限</w:t>
      </w:r>
    </w:p>
    <w:p w14:paraId="696F4E3D" w14:textId="5C70259B" w:rsidR="00DF1E4A" w:rsidRDefault="00DF1E4A" w:rsidP="00DF1E4A">
      <w:pPr>
        <w:pStyle w:val="a8"/>
        <w:numPr>
          <w:ilvl w:val="0"/>
          <w:numId w:val="6"/>
        </w:numPr>
        <w:tabs>
          <w:tab w:val="left" w:pos="4740"/>
        </w:tabs>
        <w:ind w:leftChars="0"/>
      </w:pPr>
      <w:r>
        <w:rPr>
          <w:rFonts w:hint="eastAsia"/>
        </w:rPr>
        <w:t>納入場所：一般財団法人マリンオープンイノベーション機構</w:t>
      </w:r>
    </w:p>
    <w:p w14:paraId="4AD159D5" w14:textId="008E00C7" w:rsidR="00DF1E4A" w:rsidRDefault="00DF1E4A" w:rsidP="00DF1E4A">
      <w:pPr>
        <w:pStyle w:val="a8"/>
        <w:numPr>
          <w:ilvl w:val="0"/>
          <w:numId w:val="6"/>
        </w:numPr>
        <w:tabs>
          <w:tab w:val="left" w:pos="4740"/>
        </w:tabs>
        <w:ind w:leftChars="0"/>
      </w:pPr>
      <w:r>
        <w:rPr>
          <w:rFonts w:hint="eastAsia"/>
        </w:rPr>
        <w:t>納入期限:令和</w:t>
      </w:r>
      <w:r w:rsidR="00AB2D20">
        <w:rPr>
          <w:rFonts w:hint="eastAsia"/>
        </w:rPr>
        <w:t>3</w:t>
      </w:r>
      <w:r>
        <w:rPr>
          <w:rFonts w:hint="eastAsia"/>
        </w:rPr>
        <w:t>年</w:t>
      </w:r>
      <w:r w:rsidR="00AB2D20">
        <w:rPr>
          <w:rFonts w:hint="eastAsia"/>
        </w:rPr>
        <w:t>6</w:t>
      </w:r>
      <w:r>
        <w:rPr>
          <w:rFonts w:hint="eastAsia"/>
        </w:rPr>
        <w:t>月</w:t>
      </w:r>
      <w:r w:rsidR="004C2DD9">
        <w:rPr>
          <w:rFonts w:hint="eastAsia"/>
        </w:rPr>
        <w:t>25</w:t>
      </w:r>
      <w:r>
        <w:rPr>
          <w:rFonts w:hint="eastAsia"/>
        </w:rPr>
        <w:t>日</w:t>
      </w:r>
      <w:r w:rsidR="0040002A">
        <w:rPr>
          <w:rFonts w:hint="eastAsia"/>
        </w:rPr>
        <w:t>（</w:t>
      </w:r>
      <w:r w:rsidR="004C2DD9">
        <w:rPr>
          <w:rFonts w:hint="eastAsia"/>
        </w:rPr>
        <w:t>金</w:t>
      </w:r>
      <w:r w:rsidR="0040002A">
        <w:rPr>
          <w:rFonts w:hint="eastAsia"/>
        </w:rPr>
        <w:t>）</w:t>
      </w:r>
      <w:r w:rsidR="000028C8">
        <w:rPr>
          <w:rFonts w:hint="eastAsia"/>
        </w:rPr>
        <w:t xml:space="preserve">　厳守すること</w:t>
      </w:r>
    </w:p>
    <w:p w14:paraId="079680F3" w14:textId="27F92865" w:rsidR="00DF1E4A" w:rsidRDefault="00DF1E4A" w:rsidP="00DF1E4A">
      <w:pPr>
        <w:tabs>
          <w:tab w:val="left" w:pos="4740"/>
        </w:tabs>
      </w:pPr>
    </w:p>
    <w:p w14:paraId="1C8F7B9E" w14:textId="10C2608B" w:rsidR="00DF1E4A" w:rsidRDefault="00697168" w:rsidP="00DF1E4A">
      <w:pPr>
        <w:tabs>
          <w:tab w:val="left" w:pos="4740"/>
        </w:tabs>
      </w:pPr>
      <w:r>
        <w:rPr>
          <w:rFonts w:hint="eastAsia"/>
        </w:rPr>
        <w:t>６</w:t>
      </w:r>
      <w:r w:rsidR="00DF1E4A">
        <w:rPr>
          <w:rFonts w:hint="eastAsia"/>
        </w:rPr>
        <w:t xml:space="preserve">　</w:t>
      </w:r>
      <w:r>
        <w:rPr>
          <w:rFonts w:hint="eastAsia"/>
        </w:rPr>
        <w:t>その他の要件</w:t>
      </w:r>
    </w:p>
    <w:p w14:paraId="0BFE5D69" w14:textId="5BFCB970" w:rsidR="00697168" w:rsidRDefault="00697168" w:rsidP="000E7EE7">
      <w:pPr>
        <w:tabs>
          <w:tab w:val="left" w:pos="4740"/>
        </w:tabs>
        <w:ind w:firstLineChars="100" w:firstLine="210"/>
      </w:pPr>
      <w:r>
        <w:rPr>
          <w:rFonts w:hint="eastAsia"/>
        </w:rPr>
        <w:t>６-１　秘密保持</w:t>
      </w:r>
    </w:p>
    <w:p w14:paraId="0962D356" w14:textId="4825088B" w:rsidR="00697168" w:rsidRDefault="00697168" w:rsidP="0040002A">
      <w:pPr>
        <w:tabs>
          <w:tab w:val="left" w:pos="4740"/>
        </w:tabs>
        <w:ind w:left="420" w:hangingChars="200" w:hanging="420"/>
      </w:pPr>
      <w:r>
        <w:rPr>
          <w:rFonts w:hint="eastAsia"/>
        </w:rPr>
        <w:t xml:space="preserve">　</w:t>
      </w:r>
      <w:r w:rsidR="0040002A">
        <w:rPr>
          <w:rFonts w:hint="eastAsia"/>
        </w:rPr>
        <w:t xml:space="preserve">　</w:t>
      </w:r>
      <w:r>
        <w:rPr>
          <w:rFonts w:hint="eastAsia"/>
        </w:rPr>
        <w:t>乙は、契約期間及び契約終了後も、本作業により知り得た甲の業務上の情報について厳密に保持するとともに、本関係者以外に漏洩してはならない。ただし、公知の事実に関してはその限りではない。</w:t>
      </w:r>
    </w:p>
    <w:p w14:paraId="07062B44" w14:textId="77777777" w:rsidR="00822E5A" w:rsidRDefault="00822E5A" w:rsidP="00DF1E4A">
      <w:pPr>
        <w:tabs>
          <w:tab w:val="left" w:pos="4740"/>
        </w:tabs>
      </w:pPr>
    </w:p>
    <w:p w14:paraId="35A8FE93" w14:textId="235AFE79" w:rsidR="00697168" w:rsidRDefault="00822E5A" w:rsidP="000E7EE7">
      <w:pPr>
        <w:tabs>
          <w:tab w:val="left" w:pos="4740"/>
        </w:tabs>
        <w:ind w:firstLineChars="100" w:firstLine="210"/>
      </w:pPr>
      <w:r>
        <w:rPr>
          <w:rFonts w:hint="eastAsia"/>
        </w:rPr>
        <w:t>6-2著作権</w:t>
      </w:r>
    </w:p>
    <w:p w14:paraId="74E11AC1" w14:textId="0B590F69" w:rsidR="00822E5A" w:rsidRDefault="00822E5A" w:rsidP="00822E5A">
      <w:pPr>
        <w:pStyle w:val="a8"/>
        <w:numPr>
          <w:ilvl w:val="0"/>
          <w:numId w:val="7"/>
        </w:numPr>
        <w:tabs>
          <w:tab w:val="left" w:pos="4740"/>
        </w:tabs>
        <w:ind w:leftChars="0"/>
      </w:pPr>
      <w:r>
        <w:rPr>
          <w:rFonts w:hint="eastAsia"/>
        </w:rPr>
        <w:t>著作権の帰属</w:t>
      </w:r>
    </w:p>
    <w:p w14:paraId="0AA26F9B" w14:textId="5947B336" w:rsidR="00697168" w:rsidRDefault="00822E5A" w:rsidP="0040002A">
      <w:pPr>
        <w:tabs>
          <w:tab w:val="left" w:pos="4740"/>
        </w:tabs>
        <w:ind w:leftChars="200" w:left="420"/>
      </w:pPr>
      <w:r>
        <w:rPr>
          <w:rFonts w:hint="eastAsia"/>
        </w:rPr>
        <w:t>本委託作業の成果品等納入物品に係る著作権（著作権法第27条及び第28条に規定する権利を含む。）は、甲に帰属するものとする。また、当該著作権に関する</w:t>
      </w:r>
      <w:r w:rsidR="009A6423">
        <w:rPr>
          <w:rFonts w:hint="eastAsia"/>
        </w:rPr>
        <w:t>著作者</w:t>
      </w:r>
      <w:r>
        <w:rPr>
          <w:rFonts w:hint="eastAsia"/>
        </w:rPr>
        <w:t>人格</w:t>
      </w:r>
      <w:r>
        <w:rPr>
          <w:rFonts w:hint="eastAsia"/>
        </w:rPr>
        <w:lastRenderedPageBreak/>
        <w:t>権（著作権法第18条から第20条に定められる権利）については行使しないこと。</w:t>
      </w:r>
    </w:p>
    <w:p w14:paraId="7709D35E" w14:textId="2EB2F696" w:rsidR="00822E5A" w:rsidRDefault="00822E5A" w:rsidP="00822E5A">
      <w:pPr>
        <w:pStyle w:val="a8"/>
        <w:numPr>
          <w:ilvl w:val="0"/>
          <w:numId w:val="7"/>
        </w:numPr>
        <w:tabs>
          <w:tab w:val="left" w:pos="4740"/>
        </w:tabs>
        <w:ind w:leftChars="0"/>
      </w:pPr>
      <w:r>
        <w:rPr>
          <w:rFonts w:hint="eastAsia"/>
        </w:rPr>
        <w:t>権利侵害の排除</w:t>
      </w:r>
    </w:p>
    <w:p w14:paraId="76370206" w14:textId="6BA5F962" w:rsidR="00E61A32" w:rsidRDefault="009A6423" w:rsidP="0040002A">
      <w:pPr>
        <w:tabs>
          <w:tab w:val="left" w:pos="4740"/>
        </w:tabs>
        <w:ind w:leftChars="200" w:left="420"/>
      </w:pPr>
      <w:r>
        <w:rPr>
          <w:rFonts w:hint="eastAsia"/>
        </w:rPr>
        <w:t>乙は、本委託作業の実施による納入物品が第三者の知的所有権または営業秘密を侵害していない事を保障すること。</w:t>
      </w:r>
    </w:p>
    <w:p w14:paraId="25FEAD2F" w14:textId="77777777" w:rsidR="00E051FE" w:rsidRPr="00E61A32" w:rsidRDefault="00E051FE" w:rsidP="009A6423">
      <w:pPr>
        <w:tabs>
          <w:tab w:val="left" w:pos="4740"/>
        </w:tabs>
      </w:pPr>
    </w:p>
    <w:p w14:paraId="71013C5E" w14:textId="3D13671B" w:rsidR="009A6423" w:rsidRDefault="00E051FE" w:rsidP="000E7EE7">
      <w:pPr>
        <w:tabs>
          <w:tab w:val="left" w:pos="4740"/>
        </w:tabs>
        <w:ind w:firstLineChars="100" w:firstLine="210"/>
      </w:pPr>
      <w:r>
        <w:rPr>
          <w:rFonts w:hint="eastAsia"/>
        </w:rPr>
        <w:t>6-3　その他</w:t>
      </w:r>
    </w:p>
    <w:p w14:paraId="2C674586" w14:textId="479101AD" w:rsidR="00E051FE" w:rsidRDefault="00E051FE" w:rsidP="00E051FE">
      <w:pPr>
        <w:pStyle w:val="a8"/>
        <w:numPr>
          <w:ilvl w:val="0"/>
          <w:numId w:val="8"/>
        </w:numPr>
        <w:tabs>
          <w:tab w:val="left" w:pos="4740"/>
        </w:tabs>
        <w:ind w:leftChars="0"/>
      </w:pPr>
      <w:r>
        <w:rPr>
          <w:rFonts w:hint="eastAsia"/>
        </w:rPr>
        <w:t>請負代金は、検収完了後、適法な請求書を受領した日から30日以内に支払うものとする。</w:t>
      </w:r>
    </w:p>
    <w:p w14:paraId="459B97BC" w14:textId="3480E256" w:rsidR="00746C89" w:rsidRDefault="00E051FE" w:rsidP="003845C9">
      <w:pPr>
        <w:pStyle w:val="a8"/>
        <w:numPr>
          <w:ilvl w:val="0"/>
          <w:numId w:val="8"/>
        </w:numPr>
        <w:tabs>
          <w:tab w:val="left" w:pos="4740"/>
        </w:tabs>
        <w:ind w:leftChars="0"/>
      </w:pPr>
      <w:r>
        <w:rPr>
          <w:rFonts w:hint="eastAsia"/>
        </w:rPr>
        <w:t>この仕様書に定めのない事項については、甲乙協議の上、決定する。</w:t>
      </w:r>
    </w:p>
    <w:p w14:paraId="4F77CBB1" w14:textId="41CE25F5" w:rsidR="00FA4848" w:rsidRDefault="00FA4848" w:rsidP="00FA4848">
      <w:pPr>
        <w:pStyle w:val="a8"/>
        <w:tabs>
          <w:tab w:val="left" w:pos="4740"/>
        </w:tabs>
        <w:ind w:leftChars="0" w:left="720"/>
      </w:pPr>
    </w:p>
    <w:p w14:paraId="1C930DFC" w14:textId="508C3830" w:rsidR="00FA4848" w:rsidRDefault="00FA4848" w:rsidP="00FA4848">
      <w:pPr>
        <w:pStyle w:val="a8"/>
        <w:tabs>
          <w:tab w:val="left" w:pos="4740"/>
        </w:tabs>
        <w:ind w:leftChars="0" w:left="720"/>
      </w:pPr>
    </w:p>
    <w:p w14:paraId="2E5479C2" w14:textId="79CFC5AA" w:rsidR="00FA4848" w:rsidRDefault="00FA4848" w:rsidP="00FA4848">
      <w:pPr>
        <w:pStyle w:val="a8"/>
        <w:tabs>
          <w:tab w:val="left" w:pos="4740"/>
        </w:tabs>
        <w:ind w:leftChars="0" w:left="720"/>
      </w:pPr>
    </w:p>
    <w:p w14:paraId="32DF01D2" w14:textId="3055A0E5" w:rsidR="00FA4848" w:rsidRDefault="00FA4848" w:rsidP="00FA4848">
      <w:pPr>
        <w:pStyle w:val="a8"/>
        <w:tabs>
          <w:tab w:val="left" w:pos="4740"/>
        </w:tabs>
        <w:ind w:leftChars="0" w:left="720"/>
      </w:pPr>
    </w:p>
    <w:p w14:paraId="600A2F3B" w14:textId="01C2D390" w:rsidR="00FA4848" w:rsidRDefault="00FA4848" w:rsidP="00FA4848">
      <w:pPr>
        <w:pStyle w:val="a8"/>
        <w:tabs>
          <w:tab w:val="left" w:pos="4740"/>
        </w:tabs>
        <w:ind w:leftChars="0" w:left="720"/>
      </w:pPr>
    </w:p>
    <w:p w14:paraId="2A3AE8B9" w14:textId="30FEB789" w:rsidR="00FA4848" w:rsidRDefault="00FA4848" w:rsidP="00FA4848">
      <w:pPr>
        <w:pStyle w:val="a8"/>
        <w:tabs>
          <w:tab w:val="left" w:pos="4740"/>
        </w:tabs>
        <w:ind w:leftChars="0" w:left="720"/>
      </w:pPr>
    </w:p>
    <w:p w14:paraId="36D3C156" w14:textId="74ACCD6A" w:rsidR="00FA4848" w:rsidRDefault="00FA4848" w:rsidP="00FA4848">
      <w:pPr>
        <w:pStyle w:val="a8"/>
        <w:tabs>
          <w:tab w:val="left" w:pos="4740"/>
        </w:tabs>
        <w:ind w:leftChars="0" w:left="720"/>
      </w:pPr>
    </w:p>
    <w:p w14:paraId="24515F29" w14:textId="60BC60EA" w:rsidR="00FA4848" w:rsidRDefault="00FA4848" w:rsidP="00FA4848">
      <w:pPr>
        <w:pStyle w:val="a8"/>
        <w:tabs>
          <w:tab w:val="left" w:pos="4740"/>
        </w:tabs>
        <w:ind w:leftChars="0" w:left="720"/>
      </w:pPr>
    </w:p>
    <w:sectPr w:rsidR="00FA4848" w:rsidSect="00C71F2B">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4E03" w14:textId="77777777" w:rsidR="002326FC" w:rsidRDefault="002326FC" w:rsidP="001B3A4A">
      <w:r>
        <w:separator/>
      </w:r>
    </w:p>
  </w:endnote>
  <w:endnote w:type="continuationSeparator" w:id="0">
    <w:p w14:paraId="26DCA80A" w14:textId="77777777" w:rsidR="002326FC" w:rsidRDefault="002326FC" w:rsidP="001B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15EF" w14:textId="77777777" w:rsidR="002326FC" w:rsidRDefault="002326FC" w:rsidP="001B3A4A">
      <w:r>
        <w:separator/>
      </w:r>
    </w:p>
  </w:footnote>
  <w:footnote w:type="continuationSeparator" w:id="0">
    <w:p w14:paraId="4B056F79" w14:textId="77777777" w:rsidR="002326FC" w:rsidRDefault="002326FC" w:rsidP="001B3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B6B"/>
    <w:multiLevelType w:val="hybridMultilevel"/>
    <w:tmpl w:val="9330041C"/>
    <w:lvl w:ilvl="0" w:tplc="B5924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F9371D"/>
    <w:multiLevelType w:val="hybridMultilevel"/>
    <w:tmpl w:val="2FF400F0"/>
    <w:lvl w:ilvl="0" w:tplc="867EFA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45A96"/>
    <w:multiLevelType w:val="hybridMultilevel"/>
    <w:tmpl w:val="C054F42A"/>
    <w:lvl w:ilvl="0" w:tplc="7F324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1B10AA"/>
    <w:multiLevelType w:val="hybridMultilevel"/>
    <w:tmpl w:val="36B673F8"/>
    <w:lvl w:ilvl="0" w:tplc="8AC65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8E40ED"/>
    <w:multiLevelType w:val="hybridMultilevel"/>
    <w:tmpl w:val="C22C83A4"/>
    <w:lvl w:ilvl="0" w:tplc="8B5E0BD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55E4ECA"/>
    <w:multiLevelType w:val="hybridMultilevel"/>
    <w:tmpl w:val="590E0694"/>
    <w:lvl w:ilvl="0" w:tplc="965836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A06EAC"/>
    <w:multiLevelType w:val="hybridMultilevel"/>
    <w:tmpl w:val="7FE26F1C"/>
    <w:lvl w:ilvl="0" w:tplc="3898846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67C7932"/>
    <w:multiLevelType w:val="hybridMultilevel"/>
    <w:tmpl w:val="F7CE2998"/>
    <w:lvl w:ilvl="0" w:tplc="942E4F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62551A"/>
    <w:multiLevelType w:val="hybridMultilevel"/>
    <w:tmpl w:val="650038CA"/>
    <w:lvl w:ilvl="0" w:tplc="09E88C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632DF9"/>
    <w:multiLevelType w:val="hybridMultilevel"/>
    <w:tmpl w:val="553AE9E8"/>
    <w:lvl w:ilvl="0" w:tplc="FDBA78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B00968"/>
    <w:multiLevelType w:val="hybridMultilevel"/>
    <w:tmpl w:val="B26A3B60"/>
    <w:lvl w:ilvl="0" w:tplc="265296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0D183C"/>
    <w:multiLevelType w:val="hybridMultilevel"/>
    <w:tmpl w:val="128C02B2"/>
    <w:lvl w:ilvl="0" w:tplc="2F26156C">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2"/>
  </w:num>
  <w:num w:numId="4">
    <w:abstractNumId w:val="7"/>
  </w:num>
  <w:num w:numId="5">
    <w:abstractNumId w:val="8"/>
  </w:num>
  <w:num w:numId="6">
    <w:abstractNumId w:val="5"/>
  </w:num>
  <w:num w:numId="7">
    <w:abstractNumId w:val="10"/>
  </w:num>
  <w:num w:numId="8">
    <w:abstractNumId w:val="1"/>
  </w:num>
  <w:num w:numId="9">
    <w:abstractNumId w:val="6"/>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10"/>
    <w:rsid w:val="000028C8"/>
    <w:rsid w:val="0000451A"/>
    <w:rsid w:val="00062EA8"/>
    <w:rsid w:val="00062EBA"/>
    <w:rsid w:val="00095EB2"/>
    <w:rsid w:val="00096BE2"/>
    <w:rsid w:val="000C24E5"/>
    <w:rsid w:val="000E7EE7"/>
    <w:rsid w:val="001123D4"/>
    <w:rsid w:val="00124CDC"/>
    <w:rsid w:val="00130474"/>
    <w:rsid w:val="00166C59"/>
    <w:rsid w:val="0017715E"/>
    <w:rsid w:val="001B3A4A"/>
    <w:rsid w:val="001B4C7B"/>
    <w:rsid w:val="001C0E3C"/>
    <w:rsid w:val="001C7EA1"/>
    <w:rsid w:val="001D0010"/>
    <w:rsid w:val="001D1391"/>
    <w:rsid w:val="001E38B7"/>
    <w:rsid w:val="001E6EAD"/>
    <w:rsid w:val="001F0D9E"/>
    <w:rsid w:val="002018B8"/>
    <w:rsid w:val="00227DFF"/>
    <w:rsid w:val="002326FC"/>
    <w:rsid w:val="00234BA7"/>
    <w:rsid w:val="002553DC"/>
    <w:rsid w:val="002644C9"/>
    <w:rsid w:val="00275BD4"/>
    <w:rsid w:val="0027620F"/>
    <w:rsid w:val="00291AF7"/>
    <w:rsid w:val="00341AD1"/>
    <w:rsid w:val="00356BA0"/>
    <w:rsid w:val="00375F64"/>
    <w:rsid w:val="003845C9"/>
    <w:rsid w:val="003934A1"/>
    <w:rsid w:val="003A0329"/>
    <w:rsid w:val="003A512B"/>
    <w:rsid w:val="003A7A3B"/>
    <w:rsid w:val="003B76C3"/>
    <w:rsid w:val="0040002A"/>
    <w:rsid w:val="0040161B"/>
    <w:rsid w:val="00410CA7"/>
    <w:rsid w:val="0041115B"/>
    <w:rsid w:val="00420D29"/>
    <w:rsid w:val="00426F16"/>
    <w:rsid w:val="00435B01"/>
    <w:rsid w:val="00437E5B"/>
    <w:rsid w:val="00455107"/>
    <w:rsid w:val="00474496"/>
    <w:rsid w:val="004807C6"/>
    <w:rsid w:val="004B1C95"/>
    <w:rsid w:val="004B7031"/>
    <w:rsid w:val="004C2DD9"/>
    <w:rsid w:val="004F7EDD"/>
    <w:rsid w:val="0051265F"/>
    <w:rsid w:val="00534180"/>
    <w:rsid w:val="0054213C"/>
    <w:rsid w:val="00542373"/>
    <w:rsid w:val="00554719"/>
    <w:rsid w:val="00565F78"/>
    <w:rsid w:val="00571D3F"/>
    <w:rsid w:val="0058260A"/>
    <w:rsid w:val="00587808"/>
    <w:rsid w:val="00596D92"/>
    <w:rsid w:val="00606482"/>
    <w:rsid w:val="00612FE1"/>
    <w:rsid w:val="006162DC"/>
    <w:rsid w:val="006276D3"/>
    <w:rsid w:val="00631904"/>
    <w:rsid w:val="00697168"/>
    <w:rsid w:val="006C1E30"/>
    <w:rsid w:val="006D3F07"/>
    <w:rsid w:val="007253FD"/>
    <w:rsid w:val="00734710"/>
    <w:rsid w:val="00746C89"/>
    <w:rsid w:val="00760134"/>
    <w:rsid w:val="007702F3"/>
    <w:rsid w:val="00772241"/>
    <w:rsid w:val="0078099C"/>
    <w:rsid w:val="00792C44"/>
    <w:rsid w:val="007B24E5"/>
    <w:rsid w:val="007D1F5D"/>
    <w:rsid w:val="007D2974"/>
    <w:rsid w:val="007E393A"/>
    <w:rsid w:val="007E3FE4"/>
    <w:rsid w:val="007F7C90"/>
    <w:rsid w:val="008021A5"/>
    <w:rsid w:val="00810170"/>
    <w:rsid w:val="00822E5A"/>
    <w:rsid w:val="008272B0"/>
    <w:rsid w:val="00841071"/>
    <w:rsid w:val="00884DE6"/>
    <w:rsid w:val="008C568E"/>
    <w:rsid w:val="008D5FDB"/>
    <w:rsid w:val="008E0EF0"/>
    <w:rsid w:val="008E3F0C"/>
    <w:rsid w:val="00957082"/>
    <w:rsid w:val="00967739"/>
    <w:rsid w:val="00970C7E"/>
    <w:rsid w:val="009710ED"/>
    <w:rsid w:val="009801B9"/>
    <w:rsid w:val="009A6423"/>
    <w:rsid w:val="009D0F57"/>
    <w:rsid w:val="009D1234"/>
    <w:rsid w:val="009D6E91"/>
    <w:rsid w:val="00A41FB5"/>
    <w:rsid w:val="00A5367A"/>
    <w:rsid w:val="00A55BC5"/>
    <w:rsid w:val="00AB2D20"/>
    <w:rsid w:val="00AC2D42"/>
    <w:rsid w:val="00AF6584"/>
    <w:rsid w:val="00B121DA"/>
    <w:rsid w:val="00B2322A"/>
    <w:rsid w:val="00B42AAD"/>
    <w:rsid w:val="00B42AE5"/>
    <w:rsid w:val="00B772B0"/>
    <w:rsid w:val="00B859D1"/>
    <w:rsid w:val="00B8798C"/>
    <w:rsid w:val="00B96CB7"/>
    <w:rsid w:val="00BA568C"/>
    <w:rsid w:val="00C039A7"/>
    <w:rsid w:val="00C04997"/>
    <w:rsid w:val="00C12F56"/>
    <w:rsid w:val="00C215B9"/>
    <w:rsid w:val="00C2586D"/>
    <w:rsid w:val="00C71F2B"/>
    <w:rsid w:val="00C906C1"/>
    <w:rsid w:val="00C978EA"/>
    <w:rsid w:val="00CC0B7F"/>
    <w:rsid w:val="00CC5EC1"/>
    <w:rsid w:val="00CD33E1"/>
    <w:rsid w:val="00CE4E12"/>
    <w:rsid w:val="00D40A34"/>
    <w:rsid w:val="00D51A1F"/>
    <w:rsid w:val="00D52309"/>
    <w:rsid w:val="00D902AB"/>
    <w:rsid w:val="00DD560F"/>
    <w:rsid w:val="00DF1E4A"/>
    <w:rsid w:val="00E051FE"/>
    <w:rsid w:val="00E06A56"/>
    <w:rsid w:val="00E15D71"/>
    <w:rsid w:val="00E23CB5"/>
    <w:rsid w:val="00E25273"/>
    <w:rsid w:val="00E33E45"/>
    <w:rsid w:val="00E61A32"/>
    <w:rsid w:val="00E63ACE"/>
    <w:rsid w:val="00E77408"/>
    <w:rsid w:val="00E87A0C"/>
    <w:rsid w:val="00E978A9"/>
    <w:rsid w:val="00EC0D6D"/>
    <w:rsid w:val="00ED6F75"/>
    <w:rsid w:val="00EE3344"/>
    <w:rsid w:val="00EF1FFA"/>
    <w:rsid w:val="00EF6BAE"/>
    <w:rsid w:val="00F03889"/>
    <w:rsid w:val="00F2097A"/>
    <w:rsid w:val="00F242DC"/>
    <w:rsid w:val="00F264B9"/>
    <w:rsid w:val="00F34CED"/>
    <w:rsid w:val="00F37672"/>
    <w:rsid w:val="00F4541D"/>
    <w:rsid w:val="00F51695"/>
    <w:rsid w:val="00F60332"/>
    <w:rsid w:val="00F67592"/>
    <w:rsid w:val="00FA4848"/>
    <w:rsid w:val="00FD0248"/>
    <w:rsid w:val="00FD3010"/>
    <w:rsid w:val="00FF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2341DB"/>
  <w15:chartTrackingRefBased/>
  <w15:docId w15:val="{3761E9B5-094B-4DA3-847D-F304D367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A4A"/>
    <w:pPr>
      <w:tabs>
        <w:tab w:val="center" w:pos="4252"/>
        <w:tab w:val="right" w:pos="8504"/>
      </w:tabs>
      <w:snapToGrid w:val="0"/>
    </w:pPr>
  </w:style>
  <w:style w:type="character" w:customStyle="1" w:styleId="a4">
    <w:name w:val="ヘッダー (文字)"/>
    <w:basedOn w:val="a0"/>
    <w:link w:val="a3"/>
    <w:uiPriority w:val="99"/>
    <w:rsid w:val="001B3A4A"/>
  </w:style>
  <w:style w:type="paragraph" w:styleId="a5">
    <w:name w:val="footer"/>
    <w:basedOn w:val="a"/>
    <w:link w:val="a6"/>
    <w:uiPriority w:val="99"/>
    <w:unhideWhenUsed/>
    <w:rsid w:val="001B3A4A"/>
    <w:pPr>
      <w:tabs>
        <w:tab w:val="center" w:pos="4252"/>
        <w:tab w:val="right" w:pos="8504"/>
      </w:tabs>
      <w:snapToGrid w:val="0"/>
    </w:pPr>
  </w:style>
  <w:style w:type="character" w:customStyle="1" w:styleId="a6">
    <w:name w:val="フッター (文字)"/>
    <w:basedOn w:val="a0"/>
    <w:link w:val="a5"/>
    <w:uiPriority w:val="99"/>
    <w:rsid w:val="001B3A4A"/>
  </w:style>
  <w:style w:type="table" w:styleId="a7">
    <w:name w:val="Table Grid"/>
    <w:basedOn w:val="a1"/>
    <w:uiPriority w:val="39"/>
    <w:rsid w:val="008C5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91AF7"/>
    <w:pPr>
      <w:ind w:leftChars="400" w:left="840"/>
    </w:pPr>
  </w:style>
  <w:style w:type="paragraph" w:styleId="a9">
    <w:name w:val="Balloon Text"/>
    <w:basedOn w:val="a"/>
    <w:link w:val="aa"/>
    <w:uiPriority w:val="99"/>
    <w:semiHidden/>
    <w:unhideWhenUsed/>
    <w:rsid w:val="00420D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0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F664D-4463-4CCC-8836-B8D91495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838</Words>
  <Characters>4781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Asuka Kutsuma</dc:creator>
  <cp:keywords/>
  <dc:description/>
  <cp:lastModifiedBy>Asuka Kutsuma</cp:lastModifiedBy>
  <cp:revision>47</cp:revision>
  <cp:lastPrinted>2021-05-17T01:12:00Z</cp:lastPrinted>
  <dcterms:created xsi:type="dcterms:W3CDTF">2021-04-28T02:06:00Z</dcterms:created>
  <dcterms:modified xsi:type="dcterms:W3CDTF">2021-05-17T01:12:00Z</dcterms:modified>
</cp:coreProperties>
</file>